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5C" w:rsidRDefault="00CD3D5C" w:rsidP="007110AC">
      <w:pPr>
        <w:ind w:left="-567"/>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6pt;height:53.05pt" fillcolor="#0070c0">
            <v:shadow color="#868686"/>
            <v:textpath style="font-family:&quot;Arial Black&quot;;v-text-kern:t" trim="t" fitpath="t" string="Взаимодействие инструктора по физической культуре&#10; с педагогами ДОУ в процессе реализации задач&#10; образовательных областей &quot;Физическая культура&quot; и &quot;Здоровье&quot;"/>
          </v:shape>
        </w:pict>
      </w:r>
    </w:p>
    <w:p w:rsidR="00195B85"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Обеспечить воспитание физически здорового и развитого ребенка можно только при условии тесного взаимодействия всего педагогического коллектива ДОУ, медицинского персонала и родителей. Инструктор по физической культуре, приступая к работе, должен определить для себя несколько первоочередных задач. </w:t>
      </w:r>
    </w:p>
    <w:p w:rsidR="00195B85"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1. Работа любого специалиста, прежде всего, должна начинаться со знакомства с образовательной программой, по которой работает дошкольное учреждение, и учебно-методическим</w:t>
      </w:r>
      <w:r w:rsidR="00D80DA3" w:rsidRPr="003C6999">
        <w:rPr>
          <w:rFonts w:ascii="Times New Roman" w:hAnsi="Times New Roman" w:cs="Times New Roman"/>
          <w:sz w:val="28"/>
          <w:szCs w:val="28"/>
        </w:rPr>
        <w:t xml:space="preserve"> </w:t>
      </w:r>
      <w:r w:rsidRPr="003C6999">
        <w:rPr>
          <w:rFonts w:ascii="Times New Roman" w:hAnsi="Times New Roman" w:cs="Times New Roman"/>
          <w:sz w:val="28"/>
          <w:szCs w:val="28"/>
        </w:rPr>
        <w:t xml:space="preserve">комплектом. </w:t>
      </w:r>
    </w:p>
    <w:p w:rsidR="00195B85"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2. Внимательно изучить цели и задачи образовательных областей «Физическая культура» и «Здоровье», над которыми ему предстоит работать с детьми разных возрастов. </w:t>
      </w:r>
    </w:p>
    <w:p w:rsidR="00195B85"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3. Проанализировать условия необходимые для решения поставленных задач. Провести ревизию оснащения физкультурного зала и физкультурной площадки на улице. Составить заявку на приобретение дополнительного физкультурного оборудования и пособий. Вся работа по физическому воспитанию детей должна строиться с учетом их физической подготовленности и имеющихся отклонений в состоянии здоровья. </w:t>
      </w:r>
    </w:p>
    <w:p w:rsidR="00195B85"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4. Поэтому следующей задачей стало - «узнать детей во всех отношениях»: состояние их здоровья, физическое развитие, особенности поведения, характер, интересы, эмоциональные проявления, т. е. провести диагностику здоровья, физического и двигательного развития детей. </w:t>
      </w:r>
    </w:p>
    <w:p w:rsidR="00195B85"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Комплекс диагностических мероприятий осуществляется целым коллективом специалистов (воспитателями, медиками, узкими специалистами). </w:t>
      </w:r>
    </w:p>
    <w:p w:rsidR="00195B85"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медицинский персонал (оценка физического развития и здоровья);</w:t>
      </w:r>
    </w:p>
    <w:p w:rsidR="00195B85"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инструктор по физической культуре и воспитатели (оценка уровня двигательной активности и физической подготовленности);  </w:t>
      </w:r>
    </w:p>
    <w:p w:rsidR="00195B85"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педагог-психолог (выявление отклонений в становлении отдельных сторон личности</w:t>
      </w:r>
      <w:r w:rsidR="00D80DA3" w:rsidRPr="003C6999">
        <w:rPr>
          <w:rFonts w:ascii="Times New Roman" w:hAnsi="Times New Roman" w:cs="Times New Roman"/>
          <w:sz w:val="28"/>
          <w:szCs w:val="28"/>
        </w:rPr>
        <w:t xml:space="preserve"> </w:t>
      </w:r>
      <w:r w:rsidRPr="003C6999">
        <w:rPr>
          <w:rFonts w:ascii="Times New Roman" w:hAnsi="Times New Roman" w:cs="Times New Roman"/>
          <w:sz w:val="28"/>
          <w:szCs w:val="28"/>
        </w:rPr>
        <w:t xml:space="preserve"> дошкольников: эмоциональное состояние, познавательные процессы); </w:t>
      </w:r>
    </w:p>
    <w:p w:rsidR="00195B85"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музыкальный руководитель (оценка музыкально-ритмического развития детей).</w:t>
      </w:r>
    </w:p>
    <w:p w:rsidR="00195B85" w:rsidRPr="003C6999" w:rsidRDefault="00195B85" w:rsidP="003C6999">
      <w:pPr>
        <w:rPr>
          <w:rFonts w:ascii="Times New Roman" w:hAnsi="Times New Roman" w:cs="Times New Roman"/>
          <w:sz w:val="28"/>
          <w:szCs w:val="28"/>
        </w:rPr>
      </w:pPr>
    </w:p>
    <w:p w:rsidR="00195B85" w:rsidRPr="003C6999" w:rsidRDefault="00195B85" w:rsidP="003C6999">
      <w:pPr>
        <w:jc w:val="center"/>
        <w:rPr>
          <w:rFonts w:ascii="Times New Roman" w:hAnsi="Times New Roman" w:cs="Times New Roman"/>
          <w:b/>
          <w:sz w:val="28"/>
          <w:szCs w:val="28"/>
        </w:rPr>
      </w:pPr>
      <w:r w:rsidRPr="003C6999">
        <w:rPr>
          <w:rFonts w:ascii="Times New Roman" w:hAnsi="Times New Roman" w:cs="Times New Roman"/>
          <w:b/>
          <w:sz w:val="28"/>
          <w:szCs w:val="28"/>
        </w:rPr>
        <w:lastRenderedPageBreak/>
        <w:t>Взаимодействие с медицинским персоналом</w:t>
      </w:r>
    </w:p>
    <w:p w:rsidR="00897046"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1. В современных условиях полноценное воспитание и развитие здорового ребенка возможно только при интеграции образовательной и лечебно-оздоровительной деятельности дошкольного учреждения и, следовательно, тесного взаимодействия педагогов и медицинского персонала. Основными проблемами, требующими совместной деятельности прежде всего, являются: </w:t>
      </w:r>
    </w:p>
    <w:p w:rsidR="00897046"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Физическое состояние детей, посещающих детский сад. Так, в начале года, после оценки физического развития и здоровья детей, совместно с медицинской сестрой заполняются листы здоровья, физического и двигательного развития детей. </w:t>
      </w:r>
    </w:p>
    <w:p w:rsidR="00897046" w:rsidRPr="003C6999" w:rsidRDefault="00195B85" w:rsidP="003C6999">
      <w:pPr>
        <w:jc w:val="center"/>
        <w:rPr>
          <w:rFonts w:ascii="Times New Roman" w:hAnsi="Times New Roman" w:cs="Times New Roman"/>
          <w:b/>
          <w:sz w:val="28"/>
          <w:szCs w:val="28"/>
        </w:rPr>
      </w:pPr>
      <w:r w:rsidRPr="003C6999">
        <w:rPr>
          <w:rFonts w:ascii="Times New Roman" w:hAnsi="Times New Roman" w:cs="Times New Roman"/>
          <w:b/>
          <w:sz w:val="28"/>
          <w:szCs w:val="28"/>
        </w:rPr>
        <w:t>Взаимодействие с воспитателями</w:t>
      </w:r>
    </w:p>
    <w:p w:rsidR="00897046"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2. Конечно, за успешное выполнение всех задач образовательной программы отвечает воспитатель, а инструктор по физической культуре должен оказывать помощь воспитателю по различным вопросам физического развития детей. </w:t>
      </w:r>
    </w:p>
    <w:p w:rsidR="00897046"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Обязанности инструктора:  </w:t>
      </w:r>
    </w:p>
    <w:p w:rsidR="00897046"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планировать и организовывать образовательную деятельность по физическому воспитанию;  </w:t>
      </w:r>
    </w:p>
    <w:p w:rsidR="00897046"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оказывать методическую помощь по вопросам физического воспитания всем педагогам  ДОУ (проводить различные консультации, выступать на педагогических советах, семинарах практикумах, медико-педагогических советах и т.д.). Планирование такой совместной деятельности осуществляется на основе годового плана. Кроме групповых форм взаимодействия, раз в неделю, необходимо встречаться со специалистами и обсуждать вопросы, требующие внимания.  </w:t>
      </w:r>
    </w:p>
    <w:p w:rsidR="00897046"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разрабатывать и организовывать информационную работу с родителями.</w:t>
      </w:r>
    </w:p>
    <w:p w:rsidR="00897046"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Совместно с воспитателями 2 раза в год (вначале и в конце года) проводить обследование уровня двигательной активности и физической подготовленности детей.  Это дает возможность спрогнозировать возможные положительные изменения этих показателей на конец учебного года. Безусловно, одной из основных форм работы по физическому воспитанию являются физкультурные занятия. Отбор программного материала осуществляется с учетом возрастных особенностей детей и анализа диагностики. На каждую возрастную группу, составляется перспективное планирование. Чтобы физкультурные занятия были действительно развивающими, интересными, увлекательными и познавательными, используются разные формы их проведения (традиционные, </w:t>
      </w:r>
      <w:r w:rsidRPr="003C6999">
        <w:rPr>
          <w:rFonts w:ascii="Times New Roman" w:hAnsi="Times New Roman" w:cs="Times New Roman"/>
          <w:sz w:val="28"/>
          <w:szCs w:val="28"/>
        </w:rPr>
        <w:lastRenderedPageBreak/>
        <w:t xml:space="preserve">тренировочные, контрольно-проверочные, игровые, тематические, сюжетные и интегрированные). Такие занятия, праздники и развлечения планируются в соответствии с календарно-тематическим планированием. Руководящую роль на занятии занимает инструктор. Но воспитатель, зная методику проведения физкультурных занятий, следит за качеством выполнения </w:t>
      </w:r>
      <w:proofErr w:type="spellStart"/>
      <w:r w:rsidRPr="003C6999">
        <w:rPr>
          <w:rFonts w:ascii="Times New Roman" w:hAnsi="Times New Roman" w:cs="Times New Roman"/>
          <w:sz w:val="28"/>
          <w:szCs w:val="28"/>
        </w:rPr>
        <w:t>общеразвивающих</w:t>
      </w:r>
      <w:proofErr w:type="spellEnd"/>
      <w:r w:rsidRPr="003C6999">
        <w:rPr>
          <w:rFonts w:ascii="Times New Roman" w:hAnsi="Times New Roman" w:cs="Times New Roman"/>
          <w:sz w:val="28"/>
          <w:szCs w:val="28"/>
        </w:rPr>
        <w:t xml:space="preserve"> упражнений и основных видов движений, помогает в регулировании физической нагрузки на каждого ребенка. Воспитатель на занятии не только помогает инструктору по физической культуре, но и фиксирует то, что необходимо закрепить с некоторыми детьми в индивидуальной работе. Все заметки фиксируются в журнале взаимодействия с педагогами. Воспитатель, является связующим звеном между инструктором и родителями (проводит с ними беседы по рекомендациям инструктора, дает консультации, предлагает разнообразные домашние задания, индивидуально для каждого ребенка). В свою очередь инструктор так же проводит консультации, беседы, выступает на родительских собраниях, вместе с воспитателями привлекает родителей к совместным мероприятиям – праздникам и развлечениям. Потому что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 </w:t>
      </w:r>
    </w:p>
    <w:p w:rsidR="00897046" w:rsidRPr="003C6999" w:rsidRDefault="00195B85" w:rsidP="003C6999">
      <w:pPr>
        <w:jc w:val="center"/>
        <w:rPr>
          <w:rFonts w:ascii="Times New Roman" w:hAnsi="Times New Roman" w:cs="Times New Roman"/>
          <w:b/>
          <w:sz w:val="28"/>
          <w:szCs w:val="28"/>
        </w:rPr>
      </w:pPr>
      <w:r w:rsidRPr="003C6999">
        <w:rPr>
          <w:rFonts w:ascii="Times New Roman" w:hAnsi="Times New Roman" w:cs="Times New Roman"/>
          <w:b/>
          <w:sz w:val="28"/>
          <w:szCs w:val="28"/>
        </w:rPr>
        <w:t>Взаимодействие с музыкальным руководителем</w:t>
      </w:r>
    </w:p>
    <w:p w:rsidR="00897046"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3. Музыка является одним из средств физического воспитания. Кроме того, что она положительно воздействует на эмоции детей, создает у них хорошее настроение, помогает активировать умственную деятельность, музыкальное сопровождение способствует увеличению моторной плотности занятия, его организации, освобождает инструктора или воспитателя от подсчета, привлекает внимание к жестам, осанке, позе, мимике. Вот здесь и необходима помощь музыкального руководителя. Очень важно, чтобы музыка на занятии не звучала только ради того, чтобы прозвучать, она должна естественно вплетаться в занятие, в каждое движение.</w:t>
      </w:r>
    </w:p>
    <w:p w:rsidR="00897046"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 Поэтому если на утренней гимнастике, занятии или развлечении необходимо музыкальное сопровождение педагоги вместе подбирают музыкальные произведения к различным упражнениям и играм. Энергичный бодрый марш для ходьбы, легкая танцевальная музыка для прыжков – полька, галоп. </w:t>
      </w:r>
    </w:p>
    <w:p w:rsidR="00897046" w:rsidRPr="003C6999" w:rsidRDefault="00195B85" w:rsidP="003C6999">
      <w:pPr>
        <w:rPr>
          <w:rFonts w:ascii="Times New Roman" w:hAnsi="Times New Roman" w:cs="Times New Roman"/>
          <w:sz w:val="28"/>
          <w:szCs w:val="28"/>
        </w:rPr>
      </w:pPr>
      <w:proofErr w:type="spellStart"/>
      <w:r w:rsidRPr="003C6999">
        <w:rPr>
          <w:rFonts w:ascii="Times New Roman" w:hAnsi="Times New Roman" w:cs="Times New Roman"/>
          <w:sz w:val="28"/>
          <w:szCs w:val="28"/>
        </w:rPr>
        <w:t>Общеразвивающие</w:t>
      </w:r>
      <w:proofErr w:type="spellEnd"/>
      <w:r w:rsidRPr="003C6999">
        <w:rPr>
          <w:rFonts w:ascii="Times New Roman" w:hAnsi="Times New Roman" w:cs="Times New Roman"/>
          <w:sz w:val="28"/>
          <w:szCs w:val="28"/>
        </w:rPr>
        <w:t xml:space="preserve"> упражнения имеют свою структуру, поэтому для них подбираются произведения определенного строения. При необходимости можно подбирать музыку и к ОВД, но следует помнить, что выполнение трудных движений (лазание, равновесие) требует от ребенка больших усилий, внимания, </w:t>
      </w:r>
      <w:r w:rsidRPr="003C6999">
        <w:rPr>
          <w:rFonts w:ascii="Times New Roman" w:hAnsi="Times New Roman" w:cs="Times New Roman"/>
          <w:sz w:val="28"/>
          <w:szCs w:val="28"/>
        </w:rPr>
        <w:lastRenderedPageBreak/>
        <w:t xml:space="preserve">координации. Музыка в данном случае не желательна и является отвлекающим фактором. Чаще всего используется музыка, в том числе и звукозаписи, в подвижных и хороводных играх, во время проведения эстафет и соревнований, а также в заключительной части занятия, когда музыка выступает как успокаивающее, обеспечивающее постепенное снижение физической нагрузки средство. В этой части использую звуки природы и звучание лирических произведений. Совместно с музыкальным руководителем проводятся музыкально-спортивные праздники и развлечения. </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Такие мероприятия планируются согласно годовому календарно-тематическому плану.</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 Очень важно помнить, что:  </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недопустимо выполнение физических упражнений вне ритма и темпа;</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 противопоказано уточнять ритмичность движения под музыку счетом или непрерывными хлопками, так как это может привести к частичному искажению музыкально-ритмических ощущений. </w:t>
      </w:r>
    </w:p>
    <w:p w:rsidR="007110AC" w:rsidRPr="003C6999" w:rsidRDefault="00195B85" w:rsidP="003C6999">
      <w:pPr>
        <w:jc w:val="center"/>
        <w:rPr>
          <w:rFonts w:ascii="Times New Roman" w:hAnsi="Times New Roman" w:cs="Times New Roman"/>
          <w:b/>
          <w:sz w:val="28"/>
          <w:szCs w:val="28"/>
        </w:rPr>
      </w:pPr>
      <w:r w:rsidRPr="003C6999">
        <w:rPr>
          <w:rFonts w:ascii="Times New Roman" w:hAnsi="Times New Roman" w:cs="Times New Roman"/>
          <w:b/>
          <w:sz w:val="28"/>
          <w:szCs w:val="28"/>
        </w:rPr>
        <w:t>Взаимодействие с педагогом-психологом</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5. То, что дети дошкольного возраста нуждаются в психологической помощи, доказывать уже никому не надо. Важно, чтобы методами </w:t>
      </w:r>
      <w:proofErr w:type="spellStart"/>
      <w:r w:rsidRPr="003C6999">
        <w:rPr>
          <w:rFonts w:ascii="Times New Roman" w:hAnsi="Times New Roman" w:cs="Times New Roman"/>
          <w:sz w:val="28"/>
          <w:szCs w:val="28"/>
        </w:rPr>
        <w:t>психопрофилактики</w:t>
      </w:r>
      <w:proofErr w:type="spellEnd"/>
      <w:r w:rsidRPr="003C6999">
        <w:rPr>
          <w:rFonts w:ascii="Times New Roman" w:hAnsi="Times New Roman" w:cs="Times New Roman"/>
          <w:sz w:val="28"/>
          <w:szCs w:val="28"/>
        </w:rPr>
        <w:t xml:space="preserve"> и </w:t>
      </w:r>
      <w:proofErr w:type="spellStart"/>
      <w:r w:rsidRPr="003C6999">
        <w:rPr>
          <w:rFonts w:ascii="Times New Roman" w:hAnsi="Times New Roman" w:cs="Times New Roman"/>
          <w:sz w:val="28"/>
          <w:szCs w:val="28"/>
        </w:rPr>
        <w:t>психокоррекции</w:t>
      </w:r>
      <w:proofErr w:type="spellEnd"/>
      <w:r w:rsidRPr="003C6999">
        <w:rPr>
          <w:rFonts w:ascii="Times New Roman" w:hAnsi="Times New Roman" w:cs="Times New Roman"/>
          <w:sz w:val="28"/>
          <w:szCs w:val="28"/>
        </w:rPr>
        <w:t xml:space="preserve"> владели не только педагоги- психологи, но и воспитатели и инструктор по физической культуре в том числе, а главное, чтобы они могли использовать их в своей повседневной работе с детьми, учитывая их индивидуальные психологические особенности и проблемы. </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Поэтому здесь очень необходимо сотрудничество с педагогом-психологом, который подскажет, какие игры и упражнения предложить детям с чрезмерной утомляемостью, непоседливостью, вспыльчивостью, замкнутостью, с неврозами и другими нервно-психическими расстройствами. Надо отметить, что и практически здоровые дети тоже нуждаются в психопрофилактической работе.</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 Поэтому в некоторые физкультурные занятия и развлечения включают игры и упражнения на снятие </w:t>
      </w:r>
      <w:proofErr w:type="spellStart"/>
      <w:r w:rsidRPr="003C6999">
        <w:rPr>
          <w:rFonts w:ascii="Times New Roman" w:hAnsi="Times New Roman" w:cs="Times New Roman"/>
          <w:sz w:val="28"/>
          <w:szCs w:val="28"/>
        </w:rPr>
        <w:t>психоэмоционального</w:t>
      </w:r>
      <w:proofErr w:type="spellEnd"/>
      <w:r w:rsidRPr="003C6999">
        <w:rPr>
          <w:rFonts w:ascii="Times New Roman" w:hAnsi="Times New Roman" w:cs="Times New Roman"/>
          <w:sz w:val="28"/>
          <w:szCs w:val="28"/>
        </w:rPr>
        <w:t xml:space="preserve"> напряжения, игры на развитие умения чувствовать настроение и сопереживать окружающим, на использование выразительных движений, мимики и жестов.</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 Таким образом, создается модель взаимодействия инструктора по физической культуре с педагогами, медицинским персоналом. </w:t>
      </w:r>
    </w:p>
    <w:p w:rsidR="007110AC" w:rsidRPr="003C6999" w:rsidRDefault="007110AC" w:rsidP="003C6999">
      <w:pPr>
        <w:rPr>
          <w:rFonts w:ascii="Times New Roman" w:hAnsi="Times New Roman" w:cs="Times New Roman"/>
          <w:sz w:val="28"/>
          <w:szCs w:val="28"/>
        </w:rPr>
      </w:pP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lastRenderedPageBreak/>
        <w:t xml:space="preserve">Модель взаимодействия </w:t>
      </w:r>
      <w:r w:rsidR="007110AC" w:rsidRPr="003C6999">
        <w:rPr>
          <w:rFonts w:ascii="Times New Roman" w:hAnsi="Times New Roman" w:cs="Times New Roman"/>
          <w:sz w:val="28"/>
          <w:szCs w:val="28"/>
        </w:rPr>
        <w:t>и</w:t>
      </w:r>
      <w:r w:rsidRPr="003C6999">
        <w:rPr>
          <w:rFonts w:ascii="Times New Roman" w:hAnsi="Times New Roman" w:cs="Times New Roman"/>
          <w:sz w:val="28"/>
          <w:szCs w:val="28"/>
        </w:rPr>
        <w:t xml:space="preserve">нструктора по физической культуре  </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С заведующим, зам. заведующего – создает условия для физкультурно-оздоровительной работы, координируют работу педагогов.  </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С медицинской сестрой – участвует в проведении лечебно-профилактических и оздоровительных мероприятий, проводит санитарно-просветительскую работу среди педагогов и родителей. </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С воспитателем – способствует обеспечению гибкого оздоровительного режима</w:t>
      </w:r>
      <w:r w:rsidR="007110AC" w:rsidRPr="003C6999">
        <w:rPr>
          <w:rFonts w:ascii="Times New Roman" w:hAnsi="Times New Roman" w:cs="Times New Roman"/>
          <w:sz w:val="28"/>
          <w:szCs w:val="28"/>
        </w:rPr>
        <w:t>,</w:t>
      </w:r>
      <w:r w:rsidRPr="003C6999">
        <w:rPr>
          <w:rFonts w:ascii="Times New Roman" w:hAnsi="Times New Roman" w:cs="Times New Roman"/>
          <w:sz w:val="28"/>
          <w:szCs w:val="28"/>
        </w:rPr>
        <w:t xml:space="preserve"> формированию привычки здорового образа жизни, развитию двигательной культуры, профилактики заболеваний.  </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С музыкальным руководителем – участвует в двигательном развитии детей, способствует развитию чувства ритма, темпа, речевого дыхания, координации движений.  </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 xml:space="preserve">С педагогом-психологом - способствует развитию эмоционально – волевой сферы дошкольников, познавательных процессов  </w:t>
      </w:r>
    </w:p>
    <w:p w:rsidR="007110AC" w:rsidRPr="003C6999" w:rsidRDefault="00195B85" w:rsidP="003C6999">
      <w:pPr>
        <w:rPr>
          <w:rFonts w:ascii="Times New Roman" w:hAnsi="Times New Roman" w:cs="Times New Roman"/>
          <w:sz w:val="28"/>
          <w:szCs w:val="28"/>
        </w:rPr>
      </w:pPr>
      <w:r w:rsidRPr="003C6999">
        <w:rPr>
          <w:rFonts w:ascii="Times New Roman" w:hAnsi="Times New Roman" w:cs="Times New Roman"/>
          <w:sz w:val="28"/>
          <w:szCs w:val="28"/>
        </w:rPr>
        <w:t>С младшим воспитателем – способствует соблюдению санитарно – гигиенических требований.</w:t>
      </w:r>
    </w:p>
    <w:p w:rsidR="00195B85" w:rsidRPr="003C6999" w:rsidRDefault="00195B85" w:rsidP="003C6999">
      <w:pPr>
        <w:rPr>
          <w:rFonts w:ascii="Times New Roman" w:hAnsi="Times New Roman" w:cs="Times New Roman"/>
          <w:sz w:val="28"/>
          <w:szCs w:val="28"/>
        </w:rPr>
      </w:pPr>
      <w:r w:rsidRPr="003C6999">
        <w:rPr>
          <w:rFonts w:ascii="Times New Roman" w:hAnsi="Times New Roman" w:cs="Times New Roman"/>
          <w:b/>
          <w:sz w:val="28"/>
          <w:szCs w:val="28"/>
        </w:rPr>
        <w:t xml:space="preserve"> В ЗАКЛЮЧЕНИИ МОЖНО СДЕЛАТЬ ВЫВОД</w:t>
      </w:r>
      <w:r w:rsidRPr="003C6999">
        <w:rPr>
          <w:rFonts w:ascii="Times New Roman" w:hAnsi="Times New Roman" w:cs="Times New Roman"/>
          <w:sz w:val="28"/>
          <w:szCs w:val="28"/>
        </w:rPr>
        <w:t>:  положительные результаты в процессе реализации задач образовательных областей «Здоровье», «Физическая культура» возможны при условии тесной взаимосвязи и преемственности в работе всего педагогического коллектива и единства требований, предъявляемых к</w:t>
      </w:r>
      <w:r w:rsidR="00897046" w:rsidRPr="003C6999">
        <w:rPr>
          <w:rFonts w:ascii="Times New Roman" w:hAnsi="Times New Roman" w:cs="Times New Roman"/>
          <w:sz w:val="28"/>
          <w:szCs w:val="28"/>
        </w:rPr>
        <w:t xml:space="preserve"> </w:t>
      </w:r>
      <w:r w:rsidRPr="003C6999">
        <w:rPr>
          <w:rFonts w:ascii="Times New Roman" w:hAnsi="Times New Roman" w:cs="Times New Roman"/>
          <w:sz w:val="28"/>
          <w:szCs w:val="28"/>
        </w:rPr>
        <w:t>детям.</w:t>
      </w:r>
    </w:p>
    <w:sectPr w:rsidR="00195B85" w:rsidRPr="003C6999" w:rsidSect="00D80DA3">
      <w:pgSz w:w="11906" w:h="16838"/>
      <w:pgMar w:top="1134" w:right="850"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E77F3"/>
    <w:multiLevelType w:val="hybridMultilevel"/>
    <w:tmpl w:val="38DE2BA2"/>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547B3D79"/>
    <w:multiLevelType w:val="hybridMultilevel"/>
    <w:tmpl w:val="28EAE2FE"/>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568A26C4"/>
    <w:multiLevelType w:val="hybridMultilevel"/>
    <w:tmpl w:val="BEA44E7A"/>
    <w:lvl w:ilvl="0" w:tplc="0419000B">
      <w:start w:val="1"/>
      <w:numFmt w:val="bullet"/>
      <w:lvlText w:val=""/>
      <w:lvlJc w:val="left"/>
      <w:pPr>
        <w:ind w:left="189" w:hanging="360"/>
      </w:pPr>
      <w:rPr>
        <w:rFonts w:ascii="Wingdings" w:hAnsi="Wingdings" w:hint="default"/>
      </w:rPr>
    </w:lvl>
    <w:lvl w:ilvl="1" w:tplc="04190003" w:tentative="1">
      <w:start w:val="1"/>
      <w:numFmt w:val="bullet"/>
      <w:lvlText w:val="o"/>
      <w:lvlJc w:val="left"/>
      <w:pPr>
        <w:ind w:left="909" w:hanging="360"/>
      </w:pPr>
      <w:rPr>
        <w:rFonts w:ascii="Courier New" w:hAnsi="Courier New" w:cs="Courier New" w:hint="default"/>
      </w:rPr>
    </w:lvl>
    <w:lvl w:ilvl="2" w:tplc="04190005" w:tentative="1">
      <w:start w:val="1"/>
      <w:numFmt w:val="bullet"/>
      <w:lvlText w:val=""/>
      <w:lvlJc w:val="left"/>
      <w:pPr>
        <w:ind w:left="1629" w:hanging="360"/>
      </w:pPr>
      <w:rPr>
        <w:rFonts w:ascii="Wingdings" w:hAnsi="Wingdings" w:hint="default"/>
      </w:rPr>
    </w:lvl>
    <w:lvl w:ilvl="3" w:tplc="04190001" w:tentative="1">
      <w:start w:val="1"/>
      <w:numFmt w:val="bullet"/>
      <w:lvlText w:val=""/>
      <w:lvlJc w:val="left"/>
      <w:pPr>
        <w:ind w:left="2349" w:hanging="360"/>
      </w:pPr>
      <w:rPr>
        <w:rFonts w:ascii="Symbol" w:hAnsi="Symbol" w:hint="default"/>
      </w:rPr>
    </w:lvl>
    <w:lvl w:ilvl="4" w:tplc="04190003" w:tentative="1">
      <w:start w:val="1"/>
      <w:numFmt w:val="bullet"/>
      <w:lvlText w:val="o"/>
      <w:lvlJc w:val="left"/>
      <w:pPr>
        <w:ind w:left="3069" w:hanging="360"/>
      </w:pPr>
      <w:rPr>
        <w:rFonts w:ascii="Courier New" w:hAnsi="Courier New" w:cs="Courier New" w:hint="default"/>
      </w:rPr>
    </w:lvl>
    <w:lvl w:ilvl="5" w:tplc="04190005" w:tentative="1">
      <w:start w:val="1"/>
      <w:numFmt w:val="bullet"/>
      <w:lvlText w:val=""/>
      <w:lvlJc w:val="left"/>
      <w:pPr>
        <w:ind w:left="3789" w:hanging="360"/>
      </w:pPr>
      <w:rPr>
        <w:rFonts w:ascii="Wingdings" w:hAnsi="Wingdings" w:hint="default"/>
      </w:rPr>
    </w:lvl>
    <w:lvl w:ilvl="6" w:tplc="04190001" w:tentative="1">
      <w:start w:val="1"/>
      <w:numFmt w:val="bullet"/>
      <w:lvlText w:val=""/>
      <w:lvlJc w:val="left"/>
      <w:pPr>
        <w:ind w:left="4509" w:hanging="360"/>
      </w:pPr>
      <w:rPr>
        <w:rFonts w:ascii="Symbol" w:hAnsi="Symbol" w:hint="default"/>
      </w:rPr>
    </w:lvl>
    <w:lvl w:ilvl="7" w:tplc="04190003" w:tentative="1">
      <w:start w:val="1"/>
      <w:numFmt w:val="bullet"/>
      <w:lvlText w:val="o"/>
      <w:lvlJc w:val="left"/>
      <w:pPr>
        <w:ind w:left="5229" w:hanging="360"/>
      </w:pPr>
      <w:rPr>
        <w:rFonts w:ascii="Courier New" w:hAnsi="Courier New" w:cs="Courier New" w:hint="default"/>
      </w:rPr>
    </w:lvl>
    <w:lvl w:ilvl="8" w:tplc="04190005" w:tentative="1">
      <w:start w:val="1"/>
      <w:numFmt w:val="bullet"/>
      <w:lvlText w:val=""/>
      <w:lvlJc w:val="left"/>
      <w:pPr>
        <w:ind w:left="5949" w:hanging="360"/>
      </w:pPr>
      <w:rPr>
        <w:rFonts w:ascii="Wingdings" w:hAnsi="Wingdings" w:hint="default"/>
      </w:rPr>
    </w:lvl>
  </w:abstractNum>
  <w:abstractNum w:abstractNumId="3">
    <w:nsid w:val="6DC26F2B"/>
    <w:multiLevelType w:val="hybridMultilevel"/>
    <w:tmpl w:val="63960AFC"/>
    <w:lvl w:ilvl="0" w:tplc="0419000B">
      <w:start w:val="1"/>
      <w:numFmt w:val="bullet"/>
      <w:lvlText w:val=""/>
      <w:lvlJc w:val="left"/>
      <w:pPr>
        <w:ind w:left="589" w:hanging="360"/>
      </w:pPr>
      <w:rPr>
        <w:rFonts w:ascii="Wingdings" w:hAnsi="Wingdings"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4">
    <w:nsid w:val="789C47F6"/>
    <w:multiLevelType w:val="hybridMultilevel"/>
    <w:tmpl w:val="76EA8698"/>
    <w:lvl w:ilvl="0" w:tplc="0419000B">
      <w:start w:val="1"/>
      <w:numFmt w:val="bullet"/>
      <w:lvlText w:val=""/>
      <w:lvlJc w:val="left"/>
      <w:pPr>
        <w:ind w:left="902" w:hanging="360"/>
      </w:pPr>
      <w:rPr>
        <w:rFonts w:ascii="Wingdings" w:hAnsi="Wingdings"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useFELayout/>
  </w:compat>
  <w:rsids>
    <w:rsidRoot w:val="00195B85"/>
    <w:rsid w:val="00195B85"/>
    <w:rsid w:val="003C6999"/>
    <w:rsid w:val="007110AC"/>
    <w:rsid w:val="00897046"/>
    <w:rsid w:val="00CD3D5C"/>
    <w:rsid w:val="00D80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B8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2499</TotalTime>
  <Pages>5</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2023-09-18T11:43:00Z</dcterms:created>
  <dcterms:modified xsi:type="dcterms:W3CDTF">2023-09-20T05:27:00Z</dcterms:modified>
</cp:coreProperties>
</file>