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D1" w:rsidRPr="004E2BD1" w:rsidRDefault="00182158" w:rsidP="005F6FB2">
      <w:pPr>
        <w:ind w:left="-567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32"/>
          <w:szCs w:val="32"/>
          <w:lang w:eastAsia="ru-RU"/>
        </w:rPr>
        <w:pict>
          <v:roundrect id="_x0000_s1032" style="position:absolute;left:0;text-align:left;margin-left:-37.2pt;margin-top:-12.55pt;width:260.25pt;height:118.5pt;z-index:-25164800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4E2BD1" w:rsidRPr="004E2BD1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Уважаемые родители! Самое время вспомнить про интересные подвижные игры со скакалкой и мячом, научить в них играть наших детей.</w:t>
      </w:r>
    </w:p>
    <w:p w:rsidR="00A3246C" w:rsidRPr="00A3246C" w:rsidRDefault="00A3246C" w:rsidP="004E2BD1">
      <w:pPr>
        <w:spacing w:after="0" w:line="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A3246C">
        <w:rPr>
          <w:rFonts w:ascii="Times New Roman" w:hAnsi="Times New Roman" w:cs="Times New Roman"/>
          <w:b/>
          <w:sz w:val="24"/>
          <w:szCs w:val="24"/>
        </w:rPr>
        <w:t>Скакалка</w:t>
      </w:r>
      <w:r w:rsidRPr="00A3246C">
        <w:rPr>
          <w:rFonts w:ascii="Times New Roman" w:hAnsi="Times New Roman" w:cs="Times New Roman"/>
          <w:sz w:val="24"/>
          <w:szCs w:val="24"/>
        </w:rPr>
        <w:t xml:space="preserve"> – это не  просто игрушка.                                Это настоящий спортивный инвентарь!</w:t>
      </w:r>
    </w:p>
    <w:p w:rsidR="00A3246C" w:rsidRPr="00A3246C" w:rsidRDefault="00A3246C" w:rsidP="004E2BD1">
      <w:pPr>
        <w:spacing w:after="0" w:line="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A3246C">
        <w:rPr>
          <w:rFonts w:ascii="Times New Roman" w:hAnsi="Times New Roman" w:cs="Times New Roman"/>
          <w:sz w:val="24"/>
          <w:szCs w:val="24"/>
        </w:rPr>
        <w:t>Не случайно многие спортсмены: и боксеры, и волейболисты, и футболисты, да и многие другие используют ее на тренировках. Это тренажер, который делает ноги сильными, а руки ловкими.</w:t>
      </w:r>
    </w:p>
    <w:p w:rsidR="00B5770C" w:rsidRDefault="00A3246C" w:rsidP="004E2BD1">
      <w:pPr>
        <w:ind w:left="-567"/>
        <w:rPr>
          <w:rFonts w:ascii="Times New Roman" w:hAnsi="Times New Roman" w:cs="Times New Roman"/>
          <w:sz w:val="24"/>
          <w:szCs w:val="24"/>
        </w:rPr>
      </w:pPr>
      <w:r w:rsidRPr="00A3246C">
        <w:rPr>
          <w:rFonts w:ascii="Times New Roman" w:hAnsi="Times New Roman" w:cs="Times New Roman"/>
          <w:sz w:val="24"/>
          <w:szCs w:val="24"/>
        </w:rPr>
        <w:t>Кроме этого игры со скакалочкой развивают координацию движений, чувство ритма, внимательность. А еще благотворно влияют на вестибулярный аппарат.</w:t>
      </w:r>
    </w:p>
    <w:p w:rsidR="00A3246C" w:rsidRPr="00A3246C" w:rsidRDefault="00A3246C" w:rsidP="00A3246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3246C">
        <w:rPr>
          <w:rFonts w:ascii="Times New Roman" w:hAnsi="Times New Roman" w:cs="Times New Roman"/>
          <w:b/>
          <w:sz w:val="24"/>
          <w:szCs w:val="24"/>
        </w:rPr>
        <w:t>«Рыбак и рыбки»</w:t>
      </w:r>
    </w:p>
    <w:p w:rsidR="00A3246C" w:rsidRPr="00A3246C" w:rsidRDefault="00A3246C" w:rsidP="00A3246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3246C">
        <w:rPr>
          <w:rFonts w:ascii="Times New Roman" w:hAnsi="Times New Roman" w:cs="Times New Roman"/>
          <w:sz w:val="24"/>
          <w:szCs w:val="24"/>
        </w:rPr>
        <w:t>Так эта игра называлась у нас во дворе, но возможны и другие варианты, например, «удочка».</w:t>
      </w:r>
    </w:p>
    <w:p w:rsidR="00A3246C" w:rsidRPr="00A3246C" w:rsidRDefault="00A3246C" w:rsidP="00A3246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3246C">
        <w:rPr>
          <w:rFonts w:ascii="Times New Roman" w:hAnsi="Times New Roman" w:cs="Times New Roman"/>
          <w:sz w:val="24"/>
          <w:szCs w:val="24"/>
        </w:rPr>
        <w:t>«Рыбак» – это ведущий, а «рыбки» — все остальные.</w:t>
      </w:r>
    </w:p>
    <w:p w:rsidR="00A3246C" w:rsidRPr="00A3246C" w:rsidRDefault="00A3246C" w:rsidP="00A3246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3246C">
        <w:rPr>
          <w:rFonts w:ascii="Times New Roman" w:hAnsi="Times New Roman" w:cs="Times New Roman"/>
          <w:sz w:val="24"/>
          <w:szCs w:val="24"/>
        </w:rPr>
        <w:t>Потребуется всего одна скакалочка. Она находится в руках у ведущего. Ведущий становится в серединку, а все участники встают вокруг него. Ведущий, держа скакалку за одну ручку, начинает крутиться и, соответственно, раскручивать ее вокруг себя. Другой конец скакалки пролетает под ногами у «рыбок».</w:t>
      </w:r>
    </w:p>
    <w:p w:rsidR="00A3246C" w:rsidRPr="00A3246C" w:rsidRDefault="00A3246C" w:rsidP="00A3246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3246C">
        <w:rPr>
          <w:rFonts w:ascii="Times New Roman" w:hAnsi="Times New Roman" w:cs="Times New Roman"/>
          <w:sz w:val="24"/>
          <w:szCs w:val="24"/>
        </w:rPr>
        <w:lastRenderedPageBreak/>
        <w:t>Задача «рыбок» перепрыгивать через скакалку так, чтобы она не задела их ножки. Если задевает, то «рыбка» считается пойманной и выбывает. Победителем становится последняя               «</w:t>
      </w:r>
      <w:proofErr w:type="spellStart"/>
      <w:r w:rsidRPr="00A3246C">
        <w:rPr>
          <w:rFonts w:ascii="Times New Roman" w:hAnsi="Times New Roman" w:cs="Times New Roman"/>
          <w:sz w:val="24"/>
          <w:szCs w:val="24"/>
        </w:rPr>
        <w:t>невыловленная</w:t>
      </w:r>
      <w:proofErr w:type="spellEnd"/>
      <w:r w:rsidRPr="00A3246C">
        <w:rPr>
          <w:rFonts w:ascii="Times New Roman" w:hAnsi="Times New Roman" w:cs="Times New Roman"/>
          <w:sz w:val="24"/>
          <w:szCs w:val="24"/>
        </w:rPr>
        <w:t xml:space="preserve"> рыбка».</w:t>
      </w:r>
    </w:p>
    <w:p w:rsidR="00A3246C" w:rsidRPr="00A3246C" w:rsidRDefault="00A3246C" w:rsidP="00A3246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3246C">
        <w:rPr>
          <w:rFonts w:ascii="Times New Roman" w:hAnsi="Times New Roman" w:cs="Times New Roman"/>
          <w:sz w:val="24"/>
          <w:szCs w:val="24"/>
        </w:rPr>
        <w:t xml:space="preserve">А можно играть и без проигравших и победителей. Просто тот, кого «поймали» занимает место ведущего или выполняет его желание, </w:t>
      </w:r>
      <w:proofErr w:type="gramStart"/>
      <w:r w:rsidRPr="00A3246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3246C">
        <w:rPr>
          <w:rFonts w:ascii="Times New Roman" w:hAnsi="Times New Roman" w:cs="Times New Roman"/>
          <w:sz w:val="24"/>
          <w:szCs w:val="24"/>
        </w:rPr>
        <w:t xml:space="preserve"> подпрыгнуть 5раз; проговорить скороговорку; отгадать или загадать загадку и т.д.</w:t>
      </w:r>
    </w:p>
    <w:p w:rsidR="00A3246C" w:rsidRPr="00A3246C" w:rsidRDefault="00A3246C" w:rsidP="00A3246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3246C">
        <w:rPr>
          <w:rFonts w:ascii="Times New Roman" w:hAnsi="Times New Roman" w:cs="Times New Roman"/>
          <w:b/>
          <w:sz w:val="24"/>
          <w:szCs w:val="24"/>
        </w:rPr>
        <w:t>«Я знаю пять имен…»</w:t>
      </w:r>
    </w:p>
    <w:p w:rsidR="00A3246C" w:rsidRPr="00A3246C" w:rsidRDefault="00A3246C" w:rsidP="00A3246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3246C">
        <w:rPr>
          <w:rFonts w:ascii="Times New Roman" w:hAnsi="Times New Roman" w:cs="Times New Roman"/>
          <w:sz w:val="24"/>
          <w:szCs w:val="24"/>
        </w:rPr>
        <w:t>Одной скакалки для детей также будет вполне достаточно. Ведущего нет, все являются игроками. Итак, первый участник берет скакалку и начинает через нее прыгать, обычно на двух ногах. И во время каждого прыжка говорит одно слово, текст такой:</w:t>
      </w:r>
    </w:p>
    <w:p w:rsidR="00A3246C" w:rsidRPr="00A3246C" w:rsidRDefault="00A3246C" w:rsidP="00A3246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3246C">
        <w:rPr>
          <w:rFonts w:ascii="Times New Roman" w:hAnsi="Times New Roman" w:cs="Times New Roman"/>
          <w:b/>
          <w:sz w:val="24"/>
          <w:szCs w:val="24"/>
        </w:rPr>
        <w:t>Я знаю пять имен девочек. Ира – раз, Катя – два, Мила – три, Соня – четыре, Маша – пять.</w:t>
      </w:r>
    </w:p>
    <w:p w:rsidR="004E2BD1" w:rsidRDefault="00A3246C" w:rsidP="00A3246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3246C">
        <w:rPr>
          <w:rFonts w:ascii="Times New Roman" w:hAnsi="Times New Roman" w:cs="Times New Roman"/>
          <w:sz w:val="24"/>
          <w:szCs w:val="24"/>
        </w:rPr>
        <w:t xml:space="preserve">То есть, получается, чтобы пройти этот уровень нужно 15 раз перепрыгнуть через скакалочку и при этом не ошибиться в словах и именах. </w:t>
      </w:r>
    </w:p>
    <w:p w:rsidR="004E2BD1" w:rsidRDefault="004E2BD1" w:rsidP="00A3246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43180</wp:posOffset>
            </wp:positionV>
            <wp:extent cx="2781300" cy="2085975"/>
            <wp:effectExtent l="19050" t="0" r="0" b="0"/>
            <wp:wrapNone/>
            <wp:docPr id="7" name="Рисунок 7" descr="C:\Users\user\Desktop\со скакал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о скакалко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2BD1" w:rsidRDefault="004E2BD1" w:rsidP="00A3246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E2BD1" w:rsidRDefault="004E2BD1" w:rsidP="00A3246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E2BD1" w:rsidRDefault="004E2BD1" w:rsidP="00A3246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E2BD1" w:rsidRDefault="004E2BD1" w:rsidP="00A3246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E2BD1" w:rsidRDefault="004E2BD1" w:rsidP="00A3246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E2BD1" w:rsidRDefault="004E2BD1" w:rsidP="00A3246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E2BD1" w:rsidRDefault="004E2BD1" w:rsidP="00A3246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E2BD1" w:rsidRDefault="004E2BD1" w:rsidP="00A3246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3246C" w:rsidRPr="00A3246C" w:rsidRDefault="00A3246C" w:rsidP="004E2BD1">
      <w:pPr>
        <w:spacing w:after="0" w:line="0" w:lineRule="atLeast"/>
        <w:ind w:right="-719"/>
        <w:rPr>
          <w:rFonts w:ascii="Times New Roman" w:hAnsi="Times New Roman" w:cs="Times New Roman"/>
          <w:sz w:val="24"/>
          <w:szCs w:val="24"/>
        </w:rPr>
      </w:pPr>
      <w:r w:rsidRPr="00A3246C">
        <w:rPr>
          <w:rFonts w:ascii="Times New Roman" w:hAnsi="Times New Roman" w:cs="Times New Roman"/>
          <w:sz w:val="24"/>
          <w:szCs w:val="24"/>
        </w:rPr>
        <w:lastRenderedPageBreak/>
        <w:t>Если все же ошибается, то ход переходит к следующему. И так далее.</w:t>
      </w:r>
    </w:p>
    <w:p w:rsidR="00A3246C" w:rsidRPr="00A3246C" w:rsidRDefault="00A3246C" w:rsidP="004E2BD1">
      <w:pPr>
        <w:spacing w:after="0" w:line="0" w:lineRule="atLeast"/>
        <w:ind w:right="-719"/>
        <w:rPr>
          <w:rFonts w:ascii="Times New Roman" w:hAnsi="Times New Roman" w:cs="Times New Roman"/>
          <w:sz w:val="24"/>
          <w:szCs w:val="24"/>
        </w:rPr>
      </w:pPr>
      <w:r w:rsidRPr="00A3246C">
        <w:rPr>
          <w:rFonts w:ascii="Times New Roman" w:hAnsi="Times New Roman" w:cs="Times New Roman"/>
          <w:sz w:val="24"/>
          <w:szCs w:val="24"/>
        </w:rPr>
        <w:t>Кроме имен девочек и мальчиков, называть можно города, реки, океаны, цветы, планеты, да все что угодно! Такая подвижно-развивающая игра получается.</w:t>
      </w:r>
    </w:p>
    <w:p w:rsidR="00A3246C" w:rsidRPr="003F1C65" w:rsidRDefault="00A3246C" w:rsidP="004E2BD1">
      <w:pPr>
        <w:shd w:val="clear" w:color="auto" w:fill="FFFFFF"/>
        <w:spacing w:before="229" w:after="229" w:line="240" w:lineRule="auto"/>
        <w:ind w:right="-719"/>
        <w:rPr>
          <w:rFonts w:ascii="Times New Roman" w:eastAsia="Times New Roman" w:hAnsi="Times New Roman" w:cs="Times New Roman"/>
          <w:b/>
          <w:bCs/>
          <w:iCs/>
          <w:color w:val="17365D"/>
          <w:sz w:val="24"/>
          <w:szCs w:val="24"/>
          <w:u w:val="single"/>
          <w:lang w:eastAsia="ru-RU"/>
        </w:rPr>
      </w:pPr>
      <w:r w:rsidRPr="003F1C65">
        <w:rPr>
          <w:rFonts w:ascii="Times New Roman" w:eastAsia="Times New Roman" w:hAnsi="Times New Roman" w:cs="Times New Roman"/>
          <w:b/>
          <w:bCs/>
          <w:iCs/>
          <w:color w:val="17365D"/>
          <w:sz w:val="24"/>
          <w:szCs w:val="24"/>
          <w:u w:val="single"/>
          <w:lang w:eastAsia="ru-RU"/>
        </w:rPr>
        <w:t>Игры с мячом</w:t>
      </w:r>
    </w:p>
    <w:p w:rsidR="00A3246C" w:rsidRPr="003F1C65" w:rsidRDefault="00A3246C" w:rsidP="004E2BD1">
      <w:pPr>
        <w:spacing w:after="0" w:line="0" w:lineRule="atLeast"/>
        <w:ind w:right="-719"/>
        <w:rPr>
          <w:rFonts w:ascii="Times New Roman" w:eastAsia="Calibri" w:hAnsi="Times New Roman" w:cs="Times New Roman"/>
          <w:sz w:val="24"/>
          <w:szCs w:val="24"/>
        </w:rPr>
      </w:pPr>
      <w:r w:rsidRPr="003F1C65">
        <w:rPr>
          <w:rFonts w:ascii="Times New Roman" w:eastAsia="Calibri" w:hAnsi="Times New Roman" w:cs="Times New Roman"/>
          <w:b/>
          <w:sz w:val="24"/>
          <w:szCs w:val="24"/>
        </w:rPr>
        <w:t>«Горячая картошка»</w:t>
      </w:r>
      <w:r w:rsidRPr="003F1C65">
        <w:rPr>
          <w:rFonts w:ascii="Times New Roman" w:eastAsia="Calibri" w:hAnsi="Times New Roman" w:cs="Times New Roman"/>
          <w:sz w:val="24"/>
          <w:szCs w:val="24"/>
        </w:rPr>
        <w:t xml:space="preserve"> – игру проводят в кругу. Мяч – это «горячая картошка». Поэтому, чтобы не «обжечься», от него нужно как можно скорее избавиться – перебросить другому игроку. Тот, кто замешкается или уронит мяч, выходит из игры. Постепенно расстояние между игроками увеличивается, и перебрасывать мяч становиться все труднее. Побеждает тот, кто дольше всех продержится в кругу.</w:t>
      </w:r>
    </w:p>
    <w:p w:rsidR="00A3246C" w:rsidRPr="003F1C65" w:rsidRDefault="00A3246C" w:rsidP="004E2BD1">
      <w:pPr>
        <w:shd w:val="clear" w:color="auto" w:fill="FFFFFF"/>
        <w:spacing w:before="229" w:after="0" w:line="0" w:lineRule="atLeast"/>
        <w:ind w:right="-7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«Летучий мяч»</w:t>
      </w:r>
      <w:r w:rsidRPr="003F1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3F1C6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3F1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встают в круг, водящий находится в середине круга. По сигналу дети перебрасывают мяч друг другу, через центр круга. Водящий старается поймать мяч или коснуться его рукой. Если ему это удаётся, то он встаёт в круг. А тот кому, был брошен мяч, становится водящим.</w:t>
      </w:r>
    </w:p>
    <w:p w:rsidR="00A3246C" w:rsidRDefault="00A3246C" w:rsidP="004E2BD1">
      <w:pPr>
        <w:shd w:val="clear" w:color="auto" w:fill="FFFFFF"/>
        <w:spacing w:before="229" w:after="0" w:line="0" w:lineRule="atLeast"/>
        <w:ind w:right="-7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«Большой мяч»</w:t>
      </w:r>
      <w:r w:rsidRPr="003F1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играющие становятся в круг и берутся за руки.</w:t>
      </w:r>
      <w:proofErr w:type="gramEnd"/>
      <w:r w:rsidRPr="003F1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Водящий с мячом находится в середине круга. Он старается выкатить мяч из круга ногами, и тот, кто пропустит мяч между ног, становиться водящим. Но он становится за кругом. </w:t>
      </w:r>
      <w:proofErr w:type="gramStart"/>
      <w:r w:rsidRPr="003F1C6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3F1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поворачиваются спиной к центру. Теперь водящему нужно вкатить мяч в круг. Когда же мяч попадает в круг, </w:t>
      </w:r>
      <w:proofErr w:type="gramStart"/>
      <w:r w:rsidRPr="003F1C6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3F1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поворачиваются лицом друг к другу, а в середину встаёт тот, кто пропустил мяч.</w:t>
      </w:r>
    </w:p>
    <w:p w:rsidR="00A3246C" w:rsidRPr="00C72D18" w:rsidRDefault="00487DD3" w:rsidP="004E2BD1">
      <w:pPr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487DD3">
        <w:rPr>
          <w:noProof/>
        </w:rPr>
        <w:lastRenderedPageBreak/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520pt;margin-top:158.15pt;width:220.5pt;height:25.5pt;z-index:-251655168" wrapcoords="8082 -22235 808 -20965 -735 -19694 -661 1271 5290 8259 7641 8259 7420 19059 14327 19059 14327 8259 15502 8259 21600 0 21820 -6353 21673 -7624 20645 -12071 21159 -12706 20718 -20965 13151 -22235 8082 -22235" fillcolor="#c00000">
            <v:shadow color="#868686"/>
            <v:textpath style="font-family:&quot;Arial Black&quot;" fitshape="t" trim="t" string="Да здравствует,&#10; лето!"/>
            <w10:wrap type="tight"/>
          </v:shape>
        </w:pict>
      </w:r>
      <w:r w:rsidR="005F6FB2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6528435</wp:posOffset>
            </wp:positionH>
            <wp:positionV relativeFrom="paragraph">
              <wp:posOffset>2726690</wp:posOffset>
            </wp:positionV>
            <wp:extent cx="2781300" cy="2533650"/>
            <wp:effectExtent l="19050" t="0" r="0" b="0"/>
            <wp:wrapTight wrapText="bothSides">
              <wp:wrapPolygon edited="0">
                <wp:start x="-148" y="0"/>
                <wp:lineTo x="-148" y="21438"/>
                <wp:lineTo x="21600" y="21438"/>
                <wp:lineTo x="21600" y="0"/>
                <wp:lineTo x="-148" y="0"/>
              </wp:wrapPolygon>
            </wp:wrapTight>
            <wp:docPr id="6" name="Рисунок 6" descr="C:\Users\user\Desktop\играют_в_мя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грают_в_мяч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FB2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4669790</wp:posOffset>
            </wp:positionV>
            <wp:extent cx="2466975" cy="1847850"/>
            <wp:effectExtent l="19050" t="0" r="9525" b="0"/>
            <wp:wrapTight wrapText="bothSides">
              <wp:wrapPolygon edited="0">
                <wp:start x="-167" y="0"/>
                <wp:lineTo x="-167" y="21377"/>
                <wp:lineTo x="21683" y="21377"/>
                <wp:lineTo x="21683" y="0"/>
                <wp:lineTo x="-167" y="0"/>
              </wp:wrapPolygon>
            </wp:wrapTight>
            <wp:docPr id="2" name="Рисунок 6" descr="D:\ЗАКАЧКИ\картинки\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ЗАКАЧКИ\картинки\kartin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46C" w:rsidRPr="00C72D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ШКОЛА МЯЧА.</w:t>
      </w:r>
      <w:r w:rsidR="00A3246C" w:rsidRPr="00C72D18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Школа мяча представляет собой систему упражнений, подобранных и выполняемых в определенном порядке. Упражнения могут быть простыми и более сложными. Их можно подобрать в соответствии с умениями и навыками детей владеть мячом.</w:t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Первая группа упражнений:</w:t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Бросить мяч вверх и поймать двумя руками.</w:t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Бросить мяч вверх и поймать одной правой рукой.</w:t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Бросить мяч вверх и поймать одной левой рукой.</w:t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Ударить мяч о землю и поймать двумя руками.</w:t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Ударить мяч о землю и поймать одной правой рукой.</w:t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Ударить мяч о землю и поймать одной левой рукой.</w:t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Если ребенок, выполняя упражнения, уронит мяч, он передает его другому играющему и ждет своей очереди. Если же он выполнит все эти упражнения, то повторяет их, но с хлопками.</w:t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Вторая группа упражнений (у стены):</w:t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Ударить мяч о стену и поймать двумя руками.</w:t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Ударить мяч о стену и поймать одной рукой.</w:t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Ударить мяч о стену и поймать одной левой рукой.</w:t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Ударить мяч о стену; после того как он </w:t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упадет на землю и отскочит, поймать его двумя руками.</w:t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Ударить мяч о стену; после того как он упадет и отскочит, поймать его одной правой, затем левой рукой.</w:t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Все эти упражнения могут выполняться с хлопками.</w:t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Третья группа упражнений:</w:t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Ударить мяч одной, а поймать двумя руками.</w:t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Ударить мяч о стену, бросив из-за спины, и поймать.</w:t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Ударить мяч о стену, бросив из-за головы, и поймать.</w:t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Ударить мяч о стену, бросив из-под ноги, и поймать.</w:t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Ударить мяч о стену, повернуться на 360° и, после того как он упадет на пол и отскочит, поймать его.</w:t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3246C" w:rsidRPr="00C72D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Можно предложить ребенку выполнять эти упражнения с хлопками, а также ловить мяч правой и левой рукой.</w:t>
      </w:r>
    </w:p>
    <w:p w:rsidR="00A3246C" w:rsidRDefault="00A3246C" w:rsidP="00A3246C">
      <w:pPr>
        <w:shd w:val="clear" w:color="auto" w:fill="FFFFFF"/>
        <w:spacing w:before="229"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D1" w:rsidRDefault="004E2BD1" w:rsidP="004E2BD1">
      <w:pPr>
        <w:ind w:right="-436"/>
        <w:jc w:val="center"/>
        <w:rPr>
          <w:b/>
        </w:rPr>
      </w:pPr>
      <w:r>
        <w:rPr>
          <w:rFonts w:ascii="Calibri" w:eastAsia="Calibri" w:hAnsi="Calibri" w:cs="Times New Roman"/>
          <w:b/>
        </w:rPr>
        <w:lastRenderedPageBreak/>
        <w:t>Муниципальное бюджетное дошкольное образовательное учреждение детский сад №3</w:t>
      </w:r>
    </w:p>
    <w:p w:rsidR="00A3246C" w:rsidRPr="00A3246C" w:rsidRDefault="00487DD3" w:rsidP="00A3246C">
      <w:pPr>
        <w:shd w:val="clear" w:color="auto" w:fill="FFFFFF"/>
        <w:spacing w:before="229"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DD3">
        <w:rPr>
          <w:rFonts w:ascii="Calibri" w:eastAsia="Calibri" w:hAnsi="Calibri" w:cs="Times New Roman"/>
          <w:b/>
          <w:noProof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8" type="#_x0000_t15" style="position:absolute;margin-left:10.8pt;margin-top:6.55pt;width:243pt;height:62.25pt;z-index:251663360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textbox style="mso-next-textbox:#_x0000_s1028">
              <w:txbxContent>
                <w:p w:rsidR="004E2BD1" w:rsidRDefault="004E2BD1" w:rsidP="004E2BD1">
                  <w:pPr>
                    <w:spacing w:after="0" w:line="240" w:lineRule="auto"/>
                    <w:rPr>
                      <w:rFonts w:ascii="Monotype Corsiva" w:hAnsi="Monotype Corsiva"/>
                      <w:sz w:val="52"/>
                      <w:szCs w:val="52"/>
                    </w:rPr>
                  </w:pPr>
                  <w:r w:rsidRPr="00854B0D">
                    <w:rPr>
                      <w:rFonts w:ascii="Monotype Corsiva" w:hAnsi="Monotype Corsiva"/>
                      <w:sz w:val="52"/>
                      <w:szCs w:val="52"/>
                    </w:rPr>
                    <w:t xml:space="preserve">Для Вас, </w:t>
                  </w:r>
                </w:p>
                <w:p w:rsidR="004E2BD1" w:rsidRPr="00854B0D" w:rsidRDefault="004E2BD1" w:rsidP="004E2BD1">
                  <w:pPr>
                    <w:spacing w:after="0" w:line="240" w:lineRule="auto"/>
                    <w:rPr>
                      <w:rFonts w:ascii="Monotype Corsiva" w:hAnsi="Monotype Corsiva"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sz w:val="52"/>
                      <w:szCs w:val="52"/>
                    </w:rPr>
                    <w:t xml:space="preserve">             </w:t>
                  </w:r>
                  <w:r w:rsidRPr="00854B0D">
                    <w:rPr>
                      <w:rFonts w:ascii="Monotype Corsiva" w:hAnsi="Monotype Corsiva"/>
                      <w:sz w:val="52"/>
                      <w:szCs w:val="52"/>
                    </w:rPr>
                    <w:t>родители!</w:t>
                  </w:r>
                </w:p>
              </w:txbxContent>
            </v:textbox>
          </v:shape>
        </w:pict>
      </w:r>
    </w:p>
    <w:p w:rsidR="008142DF" w:rsidRDefault="008142DF" w:rsidP="00A3246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F6FB2" w:rsidRPr="005F6FB2" w:rsidRDefault="005F6FB2" w:rsidP="00A3246C">
      <w:pPr>
        <w:jc w:val="center"/>
        <w:rPr>
          <w:sz w:val="28"/>
          <w:szCs w:val="28"/>
        </w:rPr>
      </w:pPr>
    </w:p>
    <w:p w:rsidR="005F6FB2" w:rsidRDefault="005F6FB2" w:rsidP="005F6FB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F6FB2" w:rsidRDefault="005F6FB2" w:rsidP="005F6FB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F6FB2" w:rsidRPr="009632F4" w:rsidRDefault="005F6FB2" w:rsidP="005F6FB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632F4">
        <w:rPr>
          <w:rFonts w:ascii="Times New Roman" w:hAnsi="Times New Roman"/>
          <w:b/>
          <w:sz w:val="24"/>
          <w:szCs w:val="24"/>
        </w:rPr>
        <w:t>Составил:</w:t>
      </w:r>
    </w:p>
    <w:p w:rsidR="005F6FB2" w:rsidRDefault="005F6FB2" w:rsidP="005F6FB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632F4">
        <w:rPr>
          <w:rFonts w:ascii="Times New Roman" w:hAnsi="Times New Roman"/>
          <w:b/>
          <w:sz w:val="24"/>
          <w:szCs w:val="24"/>
        </w:rPr>
        <w:t>Молчанова А.А</w:t>
      </w:r>
    </w:p>
    <w:p w:rsidR="005F6FB2" w:rsidRDefault="005F6FB2" w:rsidP="005F6FB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632F4">
        <w:rPr>
          <w:rFonts w:ascii="Times New Roman" w:hAnsi="Times New Roman"/>
          <w:b/>
          <w:sz w:val="24"/>
          <w:szCs w:val="24"/>
        </w:rPr>
        <w:t xml:space="preserve">инструктор по физ. </w:t>
      </w:r>
      <w:r>
        <w:rPr>
          <w:rFonts w:ascii="Times New Roman" w:hAnsi="Times New Roman"/>
          <w:b/>
          <w:sz w:val="24"/>
          <w:szCs w:val="24"/>
        </w:rPr>
        <w:t>к</w:t>
      </w:r>
      <w:r w:rsidRPr="009632F4">
        <w:rPr>
          <w:rFonts w:ascii="Times New Roman" w:hAnsi="Times New Roman"/>
          <w:b/>
          <w:sz w:val="24"/>
          <w:szCs w:val="24"/>
        </w:rPr>
        <w:t>ультуре</w:t>
      </w:r>
    </w:p>
    <w:p w:rsidR="005F6FB2" w:rsidRDefault="005F6FB2" w:rsidP="005F6FB2">
      <w:pPr>
        <w:rPr>
          <w:rFonts w:ascii="Times New Roman" w:hAnsi="Times New Roman" w:cs="Times New Roman"/>
          <w:sz w:val="24"/>
          <w:szCs w:val="24"/>
        </w:rPr>
      </w:pPr>
    </w:p>
    <w:p w:rsidR="00A3246C" w:rsidRPr="00A3246C" w:rsidRDefault="005F6FB2" w:rsidP="005F6FB2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Новочеркасск 2018</w:t>
      </w:r>
      <w:r w:rsidR="00487DD3">
        <w:rPr>
          <w:sz w:val="24"/>
          <w:szCs w:val="24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0" type="#_x0000_t122" style="position:absolute;left:0;text-align:left;margin-left:637.8pt;margin-top:481.9pt;width:181.4pt;height:76.55pt;z-index:251667456;mso-wrap-distance-left:2.88pt;mso-wrap-distance-top:2.88pt;mso-wrap-distance-right:2.88pt;mso-wrap-distance-bottom:2.88pt;mso-position-horizontal-relative:text;mso-position-vertical-relative:text" fillcolor="#9f6" strokecolor="#060" strokeweight="2.2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5F6FB2" w:rsidRDefault="005F6FB2" w:rsidP="005F6FB2">
                  <w:pPr>
                    <w:widowControl w:val="0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Составила:</w:t>
                  </w:r>
                </w:p>
                <w:p w:rsidR="005F6FB2" w:rsidRDefault="005F6FB2" w:rsidP="005F6FB2">
                  <w:pPr>
                    <w:widowControl w:val="0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Молчанова А.А.</w:t>
                  </w:r>
                </w:p>
                <w:p w:rsidR="005F6FB2" w:rsidRDefault="005F6FB2" w:rsidP="005F6FB2">
                  <w:pPr>
                    <w:widowControl w:val="0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Инструктор по физической культуре</w:t>
                  </w:r>
                </w:p>
              </w:txbxContent>
            </v:textbox>
          </v:shape>
        </w:pict>
      </w:r>
    </w:p>
    <w:sectPr w:rsidR="00A3246C" w:rsidRPr="00A3246C" w:rsidSect="00A3246C">
      <w:pgSz w:w="16838" w:h="11906" w:orient="landscape"/>
      <w:pgMar w:top="851" w:right="1134" w:bottom="709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46C"/>
    <w:rsid w:val="00182158"/>
    <w:rsid w:val="00262F05"/>
    <w:rsid w:val="003A5B49"/>
    <w:rsid w:val="00487DD3"/>
    <w:rsid w:val="004E2BD1"/>
    <w:rsid w:val="005F6FB2"/>
    <w:rsid w:val="00685825"/>
    <w:rsid w:val="008142DF"/>
    <w:rsid w:val="00A3246C"/>
    <w:rsid w:val="00B5770C"/>
    <w:rsid w:val="00DB3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ВАЛЕРИЯ</cp:lastModifiedBy>
  <cp:revision>3</cp:revision>
  <dcterms:created xsi:type="dcterms:W3CDTF">2017-06-04T15:37:00Z</dcterms:created>
  <dcterms:modified xsi:type="dcterms:W3CDTF">2018-05-11T12:56:00Z</dcterms:modified>
</cp:coreProperties>
</file>