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35" w:rsidRPr="007B645B" w:rsidRDefault="00544435" w:rsidP="00544435">
      <w:pPr>
        <w:spacing w:line="360" w:lineRule="auto"/>
        <w:ind w:left="-284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7B645B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 xml:space="preserve">Формирование </w:t>
      </w:r>
      <w:proofErr w:type="spellStart"/>
      <w:r w:rsidRPr="007B645B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здоровьесберегающего</w:t>
      </w:r>
      <w:proofErr w:type="spellEnd"/>
      <w:r w:rsidRPr="007B645B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 xml:space="preserve"> двигательного поведения.</w:t>
      </w:r>
    </w:p>
    <w:p w:rsidR="00544435" w:rsidRPr="007B645B" w:rsidRDefault="00544435" w:rsidP="00544435">
      <w:pPr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7B645B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7B645B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7B645B">
        <w:rPr>
          <w:rFonts w:ascii="Times New Roman" w:hAnsi="Times New Roman" w:cs="Times New Roman"/>
          <w:sz w:val="28"/>
          <w:szCs w:val="28"/>
        </w:rPr>
        <w:t xml:space="preserve"> поведение» очень тесно связано с понятием «здоровый образ жизни». Существует несколько подходов к определению понятия </w:t>
      </w:r>
      <w:proofErr w:type="spellStart"/>
      <w:r w:rsidRPr="007B645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7B645B">
        <w:rPr>
          <w:rFonts w:ascii="Times New Roman" w:hAnsi="Times New Roman" w:cs="Times New Roman"/>
          <w:sz w:val="28"/>
          <w:szCs w:val="28"/>
        </w:rPr>
        <w:t xml:space="preserve"> поведения. Наиболее часто перечисляются различные составляющие характеристики здорового образа жизни.</w:t>
      </w:r>
    </w:p>
    <w:p w:rsidR="00544435" w:rsidRPr="007B645B" w:rsidRDefault="00544435" w:rsidP="00544435">
      <w:pPr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7B645B">
        <w:rPr>
          <w:rFonts w:ascii="Times New Roman" w:hAnsi="Times New Roman" w:cs="Times New Roman"/>
          <w:sz w:val="28"/>
          <w:szCs w:val="28"/>
        </w:rPr>
        <w:t xml:space="preserve">Здоровый образ жизни - это сложившийся у человека способ организации производственной, бытовой и культурной сторон жизнедеятельности, позволяющий в той или иной мере реализовать свой творческий потенциал, сохраняющий и улучшающий здоровье </w:t>
      </w:r>
      <w:proofErr w:type="spellStart"/>
      <w:r w:rsidRPr="007B645B">
        <w:rPr>
          <w:rFonts w:ascii="Times New Roman" w:hAnsi="Times New Roman" w:cs="Times New Roman"/>
          <w:sz w:val="28"/>
          <w:szCs w:val="28"/>
        </w:rPr>
        <w:t>человека.Существует</w:t>
      </w:r>
      <w:proofErr w:type="spellEnd"/>
      <w:r w:rsidRPr="007B645B">
        <w:rPr>
          <w:rFonts w:ascii="Times New Roman" w:hAnsi="Times New Roman" w:cs="Times New Roman"/>
          <w:sz w:val="28"/>
          <w:szCs w:val="28"/>
        </w:rPr>
        <w:t xml:space="preserve"> деление факторов повреждающих здоровье на так называемые объективные и субъективные факторы. К объективным факторам относятся: плохая экология, фактор наследственности, </w:t>
      </w:r>
      <w:proofErr w:type="spellStart"/>
      <w:r w:rsidRPr="007B645B">
        <w:rPr>
          <w:rFonts w:ascii="Times New Roman" w:hAnsi="Times New Roman" w:cs="Times New Roman"/>
          <w:sz w:val="28"/>
          <w:szCs w:val="28"/>
        </w:rPr>
        <w:t>психо-эмоциональное</w:t>
      </w:r>
      <w:proofErr w:type="spellEnd"/>
      <w:r w:rsidRPr="007B645B">
        <w:rPr>
          <w:rFonts w:ascii="Times New Roman" w:hAnsi="Times New Roman" w:cs="Times New Roman"/>
          <w:sz w:val="28"/>
          <w:szCs w:val="28"/>
        </w:rPr>
        <w:t xml:space="preserve"> напряжение (стрессы), уровень развития медицины, социально-экономический статус страны. К субъективным факторам относятся: вредные привычки, малоподвижный образ жизни, неправильное питание, нерациональный режим жизни (работа, отдых, сон), </w:t>
      </w:r>
      <w:proofErr w:type="spellStart"/>
      <w:r w:rsidRPr="007B645B">
        <w:rPr>
          <w:rFonts w:ascii="Times New Roman" w:hAnsi="Times New Roman" w:cs="Times New Roman"/>
          <w:sz w:val="28"/>
          <w:szCs w:val="28"/>
        </w:rPr>
        <w:t>психо-эмоциональное</w:t>
      </w:r>
      <w:proofErr w:type="spellEnd"/>
      <w:r w:rsidRPr="007B645B">
        <w:rPr>
          <w:rFonts w:ascii="Times New Roman" w:hAnsi="Times New Roman" w:cs="Times New Roman"/>
          <w:sz w:val="28"/>
          <w:szCs w:val="28"/>
        </w:rPr>
        <w:t xml:space="preserve"> напряжение. В качестве основных составляющих здорового образа жизни можно назвать способность к рефлексии, состояние среды обитания, приемлемый режим труда и отдыха. Здоровье помогает выполнять планы, успешно решать жизненные основные задачи, преодолевать трудности. Доброе здоровье, разумно сохраняемое и укрепляемое самим человеком, обеспечивает ему долгую и активную </w:t>
      </w:r>
      <w:proofErr w:type="spellStart"/>
      <w:r w:rsidRPr="007B645B">
        <w:rPr>
          <w:rFonts w:ascii="Times New Roman" w:hAnsi="Times New Roman" w:cs="Times New Roman"/>
          <w:sz w:val="28"/>
          <w:szCs w:val="28"/>
        </w:rPr>
        <w:t>жизнь.Серьезная</w:t>
      </w:r>
      <w:proofErr w:type="spellEnd"/>
      <w:r w:rsidRPr="007B645B">
        <w:rPr>
          <w:rFonts w:ascii="Times New Roman" w:hAnsi="Times New Roman" w:cs="Times New Roman"/>
          <w:sz w:val="28"/>
          <w:szCs w:val="28"/>
        </w:rPr>
        <w:t xml:space="preserve"> роль в формировании навыков здорового образа жизни принадлежит семье и ближайшему окружению растущего человека. Это связано с тем, что комплекс устойчивых, полезных для здоровья привычек в детстве, при правильном сочетании стабильного режима дня, </w:t>
      </w:r>
      <w:r w:rsidRPr="007B645B">
        <w:rPr>
          <w:rFonts w:ascii="Times New Roman" w:hAnsi="Times New Roman" w:cs="Times New Roman"/>
          <w:sz w:val="28"/>
          <w:szCs w:val="28"/>
        </w:rPr>
        <w:lastRenderedPageBreak/>
        <w:t>надлежащего воспитания, условий здорового быта и учебы вырабатывается легко и закрепляется прочно.</w:t>
      </w:r>
    </w:p>
    <w:p w:rsidR="00544435" w:rsidRPr="007B645B" w:rsidRDefault="00544435" w:rsidP="00544435">
      <w:pPr>
        <w:pStyle w:val="a3"/>
        <w:spacing w:line="360" w:lineRule="auto"/>
        <w:ind w:right="284"/>
        <w:rPr>
          <w:sz w:val="28"/>
          <w:szCs w:val="28"/>
        </w:rPr>
      </w:pPr>
      <w:r w:rsidRPr="007B645B">
        <w:rPr>
          <w:sz w:val="28"/>
          <w:szCs w:val="28"/>
        </w:rPr>
        <w:t>Исходя из этого, основные положения, которые должны быть положены в основу здорового образа жизни и прививаться ребенку в семье таковы: соблюдение режима дня труда, отдыха, сна - в соответствии с суточным биоритмом; двигательная активность, включающая систематические занятия доступными видами спорта, оздоровительным бегом, ритмической и статической гимнастикой, дозированной ходьбой на воздухе; разумное использование методов закаливания; рациональное питание.</w:t>
      </w:r>
    </w:p>
    <w:p w:rsidR="00544435" w:rsidRDefault="00544435" w:rsidP="00544435">
      <w:pPr>
        <w:pStyle w:val="a3"/>
        <w:spacing w:line="360" w:lineRule="auto"/>
        <w:ind w:right="284"/>
        <w:rPr>
          <w:sz w:val="28"/>
          <w:szCs w:val="28"/>
        </w:rPr>
      </w:pPr>
      <w:proofErr w:type="spellStart"/>
      <w:r w:rsidRPr="007B645B">
        <w:rPr>
          <w:sz w:val="28"/>
          <w:szCs w:val="28"/>
        </w:rPr>
        <w:t>Здоровьесберегающее</w:t>
      </w:r>
      <w:proofErr w:type="spellEnd"/>
      <w:r w:rsidRPr="007B645B">
        <w:rPr>
          <w:sz w:val="28"/>
          <w:szCs w:val="28"/>
        </w:rPr>
        <w:t xml:space="preserve"> поведение - общепризнанный, надежный, действенный способ сохранения и укрепления здоровья ребенка!!!</w:t>
      </w:r>
    </w:p>
    <w:p w:rsidR="009E08A1" w:rsidRDefault="00544435" w:rsidP="00544435">
      <w:pPr>
        <w:jc w:val="center"/>
      </w:pPr>
      <w:r w:rsidRPr="00544435">
        <w:drawing>
          <wp:inline distT="0" distB="0" distL="0" distR="0">
            <wp:extent cx="3185328" cy="3996333"/>
            <wp:effectExtent l="0" t="0" r="0" b="4445"/>
            <wp:docPr id="1" name="Рисунок 1" descr="http://www.ttiklik.com/wp-content/uploads/2012/12/haurra-sagar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tiklik.com/wp-content/uploads/2012/12/haurra-sagarr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668" cy="399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08A1" w:rsidSect="00544435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544435"/>
    <w:rsid w:val="00544435"/>
    <w:rsid w:val="009E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2022-01-25T12:55:00Z</dcterms:created>
  <dcterms:modified xsi:type="dcterms:W3CDTF">2022-01-25T12:56:00Z</dcterms:modified>
</cp:coreProperties>
</file>