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8F" w:rsidRPr="00233CE0" w:rsidRDefault="0049268F" w:rsidP="0049268F">
      <w:pPr>
        <w:pStyle w:val="a3"/>
        <w:shd w:val="clear" w:color="auto" w:fill="FFFFFF"/>
        <w:spacing w:after="514"/>
        <w:jc w:val="center"/>
        <w:rPr>
          <w:b/>
          <w:bCs/>
          <w:color w:val="333333"/>
          <w:sz w:val="28"/>
          <w:szCs w:val="28"/>
        </w:rPr>
      </w:pPr>
      <w:r w:rsidRPr="00233CE0">
        <w:rPr>
          <w:b/>
          <w:bCs/>
          <w:color w:val="333333"/>
          <w:sz w:val="28"/>
          <w:szCs w:val="28"/>
        </w:rPr>
        <w:t>Муниципальное бюджетное дошкольное образовательное учреждение детский сад №3</w:t>
      </w:r>
    </w:p>
    <w:p w:rsidR="0049268F" w:rsidRDefault="0049268F" w:rsidP="0049268F">
      <w:pPr>
        <w:pStyle w:val="a3"/>
        <w:shd w:val="clear" w:color="auto" w:fill="FFFFFF"/>
        <w:spacing w:after="514"/>
        <w:jc w:val="center"/>
        <w:rPr>
          <w:rFonts w:ascii="Helvetica" w:hAnsi="Helvetica" w:cs="Helvetica"/>
          <w:b/>
          <w:bCs/>
          <w:color w:val="333333"/>
          <w:sz w:val="33"/>
          <w:szCs w:val="33"/>
        </w:rPr>
      </w:pPr>
    </w:p>
    <w:p w:rsidR="00DF440B" w:rsidRDefault="00DF440B" w:rsidP="0049268F">
      <w:pPr>
        <w:pStyle w:val="a3"/>
        <w:shd w:val="clear" w:color="auto" w:fill="FFFFFF"/>
        <w:spacing w:after="514"/>
        <w:jc w:val="center"/>
        <w:rPr>
          <w:rFonts w:ascii="Helvetica" w:hAnsi="Helvetica" w:cs="Helvetica"/>
          <w:b/>
          <w:bCs/>
          <w:color w:val="333333"/>
          <w:sz w:val="33"/>
          <w:szCs w:val="33"/>
        </w:rPr>
      </w:pPr>
    </w:p>
    <w:p w:rsidR="00DF440B" w:rsidRDefault="00DF440B" w:rsidP="0049268F">
      <w:pPr>
        <w:pStyle w:val="a3"/>
        <w:shd w:val="clear" w:color="auto" w:fill="FFFFFF"/>
        <w:spacing w:after="514"/>
        <w:jc w:val="center"/>
        <w:rPr>
          <w:rFonts w:ascii="Helvetica" w:hAnsi="Helvetica" w:cs="Helvetica"/>
          <w:b/>
          <w:bCs/>
          <w:color w:val="333333"/>
          <w:sz w:val="33"/>
          <w:szCs w:val="33"/>
        </w:rPr>
      </w:pPr>
    </w:p>
    <w:p w:rsidR="0049268F" w:rsidRDefault="00A0273E" w:rsidP="0049268F">
      <w:pPr>
        <w:pStyle w:val="a3"/>
        <w:shd w:val="clear" w:color="auto" w:fill="FFFFFF"/>
        <w:spacing w:after="514"/>
        <w:jc w:val="center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A0273E">
        <w:rPr>
          <w:rFonts w:ascii="Helvetica" w:hAnsi="Helvetica" w:cs="Helvetica"/>
          <w:b/>
          <w:bCs/>
          <w:color w:val="333333"/>
          <w:sz w:val="33"/>
          <w:szCs w:val="33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30.75pt;height:46.5pt" adj="5665" fillcolor="#ffc000">
            <v:shadow color="#868686"/>
            <v:textpath style="font-family:&quot;Impact&quot;;v-text-kern:t" trim="t" fitpath="t" xscale="f" string="Практикум для педагогов"/>
          </v:shape>
        </w:pict>
      </w:r>
    </w:p>
    <w:p w:rsidR="0049268F" w:rsidRPr="00233CE0" w:rsidRDefault="00233CE0" w:rsidP="0049268F">
      <w:pPr>
        <w:pStyle w:val="a3"/>
        <w:shd w:val="clear" w:color="auto" w:fill="FFFFFF"/>
        <w:spacing w:after="514"/>
        <w:jc w:val="center"/>
        <w:rPr>
          <w:color w:val="333333"/>
          <w:sz w:val="28"/>
          <w:szCs w:val="28"/>
        </w:rPr>
      </w:pPr>
      <w:proofErr w:type="spellStart"/>
      <w:r w:rsidRPr="00233CE0">
        <w:rPr>
          <w:b/>
          <w:bCs/>
          <w:color w:val="333333"/>
          <w:sz w:val="28"/>
          <w:szCs w:val="28"/>
        </w:rPr>
        <w:t>Тимбилдинг</w:t>
      </w:r>
      <w:proofErr w:type="spellEnd"/>
      <w:r w:rsidRPr="00233CE0">
        <w:rPr>
          <w:b/>
          <w:bCs/>
          <w:color w:val="333333"/>
          <w:sz w:val="28"/>
          <w:szCs w:val="28"/>
        </w:rPr>
        <w:t xml:space="preserve">- инновационная игровая технология, способствующая построению </w:t>
      </w:r>
      <w:r w:rsidR="0049268F" w:rsidRPr="00233CE0">
        <w:rPr>
          <w:b/>
          <w:bCs/>
          <w:color w:val="333333"/>
          <w:sz w:val="28"/>
          <w:szCs w:val="28"/>
        </w:rPr>
        <w:t>конструктивно-партнерского взаимодействия с семьями с целью сохранения и укрепления физического и психического здоровья дошкольников</w:t>
      </w:r>
      <w:r w:rsidRPr="00233CE0">
        <w:rPr>
          <w:b/>
          <w:bCs/>
          <w:color w:val="333333"/>
          <w:sz w:val="28"/>
          <w:szCs w:val="28"/>
        </w:rPr>
        <w:t>, педагогов и родителей</w:t>
      </w:r>
    </w:p>
    <w:p w:rsidR="0049268F" w:rsidRPr="0049268F" w:rsidRDefault="0049268F" w:rsidP="0049268F">
      <w:pPr>
        <w:pStyle w:val="a3"/>
        <w:shd w:val="clear" w:color="auto" w:fill="FFFFFF"/>
        <w:spacing w:after="514"/>
        <w:jc w:val="center"/>
        <w:rPr>
          <w:rFonts w:ascii="Helvetica" w:hAnsi="Helvetica" w:cs="Helvetica"/>
          <w:color w:val="333333"/>
        </w:rPr>
      </w:pPr>
    </w:p>
    <w:p w:rsidR="0049268F" w:rsidRDefault="0049268F" w:rsidP="00EA2423">
      <w:pPr>
        <w:pStyle w:val="a3"/>
        <w:shd w:val="clear" w:color="auto" w:fill="FFFFFF"/>
        <w:spacing w:before="0" w:beforeAutospacing="0" w:after="514" w:afterAutospacing="0"/>
        <w:rPr>
          <w:rFonts w:ascii="Helvetica" w:hAnsi="Helvetica" w:cs="Helvetica"/>
          <w:color w:val="333333"/>
          <w:sz w:val="33"/>
          <w:szCs w:val="33"/>
        </w:rPr>
      </w:pPr>
    </w:p>
    <w:p w:rsidR="00EA1CB0" w:rsidRDefault="00DF440B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  <w:r>
        <w:rPr>
          <w:b/>
          <w:bCs/>
          <w:noProof/>
          <w:color w:val="3333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19685</wp:posOffset>
            </wp:positionV>
            <wp:extent cx="4781550" cy="1800225"/>
            <wp:effectExtent l="19050" t="0" r="0" b="0"/>
            <wp:wrapTight wrapText="bothSides">
              <wp:wrapPolygon edited="0">
                <wp:start x="19018" y="0"/>
                <wp:lineTo x="10929" y="457"/>
                <wp:lineTo x="947" y="2514"/>
                <wp:lineTo x="947" y="3657"/>
                <wp:lineTo x="516" y="5257"/>
                <wp:lineTo x="516" y="7314"/>
                <wp:lineTo x="1291" y="10971"/>
                <wp:lineTo x="-86" y="14400"/>
                <wp:lineTo x="-86" y="15086"/>
                <wp:lineTo x="861" y="18286"/>
                <wp:lineTo x="344" y="20343"/>
                <wp:lineTo x="344" y="21257"/>
                <wp:lineTo x="775" y="21486"/>
                <wp:lineTo x="1807" y="21486"/>
                <wp:lineTo x="18502" y="21486"/>
                <wp:lineTo x="21514" y="20114"/>
                <wp:lineTo x="21084" y="18286"/>
                <wp:lineTo x="20309" y="14629"/>
                <wp:lineTo x="21600" y="14171"/>
                <wp:lineTo x="21600" y="13486"/>
                <wp:lineTo x="20825" y="10971"/>
                <wp:lineTo x="20912" y="7314"/>
                <wp:lineTo x="21256" y="4571"/>
                <wp:lineTo x="21342" y="2971"/>
                <wp:lineTo x="20309" y="686"/>
                <wp:lineTo x="19449" y="0"/>
                <wp:lineTo x="19018" y="0"/>
              </wp:wrapPolygon>
            </wp:wrapTight>
            <wp:docPr id="1" name="Рисунок 1" descr="D:\1675155360_papik-pro-p-malchik-i-devochka-idut-za-ruchku-risunok-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5" descr="D:\1675155360_papik-pro-p-malchik-i-devochka-idut-za-ruchku-risunok-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CB0" w:rsidRDefault="00EA1CB0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EA1CB0" w:rsidRDefault="00EA1CB0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EA1CB0" w:rsidRDefault="00EA1CB0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534D92" w:rsidRDefault="00534D92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534D92" w:rsidRDefault="00534D92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534D92" w:rsidRDefault="00534D92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DF440B" w:rsidRDefault="00DF440B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DF440B" w:rsidRDefault="00DF440B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DF440B" w:rsidRDefault="00DF440B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DF440B" w:rsidRDefault="00DF440B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DF440B" w:rsidRDefault="00DF440B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DF440B" w:rsidRDefault="00DF440B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DF440B" w:rsidRDefault="00DF440B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DF440B" w:rsidRDefault="00DF440B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DF440B" w:rsidRDefault="00DF440B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DF440B" w:rsidRDefault="00DF440B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DF440B" w:rsidRDefault="00DF440B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DF440B" w:rsidRDefault="00DF440B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DF440B" w:rsidRDefault="00DF440B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EA1CB0" w:rsidRPr="00EA1CB0" w:rsidRDefault="00EA1CB0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EA1CB0">
        <w:rPr>
          <w:b/>
          <w:bCs/>
          <w:color w:val="333333"/>
        </w:rPr>
        <w:t>Подготовили и провели:</w:t>
      </w:r>
    </w:p>
    <w:p w:rsidR="00EA1CB0" w:rsidRPr="00EA1CB0" w:rsidRDefault="00EA1CB0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EA1CB0">
        <w:rPr>
          <w:b/>
          <w:bCs/>
          <w:color w:val="333333"/>
        </w:rPr>
        <w:t>Молчанова Анна Александровна</w:t>
      </w:r>
    </w:p>
    <w:p w:rsidR="00EA1CB0" w:rsidRPr="00EA1CB0" w:rsidRDefault="00EA1CB0" w:rsidP="00EA1CB0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EA1CB0">
        <w:rPr>
          <w:b/>
          <w:bCs/>
          <w:color w:val="333333"/>
        </w:rPr>
        <w:t>Инструктор по физической культуре</w:t>
      </w:r>
    </w:p>
    <w:p w:rsidR="0049268F" w:rsidRDefault="0049268F" w:rsidP="00EA2423">
      <w:pPr>
        <w:pStyle w:val="a3"/>
        <w:shd w:val="clear" w:color="auto" w:fill="FFFFFF"/>
        <w:spacing w:before="0" w:beforeAutospacing="0" w:after="514" w:afterAutospacing="0"/>
        <w:rPr>
          <w:rFonts w:ascii="Helvetica" w:hAnsi="Helvetica" w:cs="Helvetica"/>
          <w:color w:val="333333"/>
          <w:sz w:val="33"/>
          <w:szCs w:val="33"/>
        </w:rPr>
      </w:pPr>
    </w:p>
    <w:p w:rsidR="00EA1CB0" w:rsidRPr="00EA1CB0" w:rsidRDefault="00EA1CB0" w:rsidP="00EA1CB0">
      <w:pPr>
        <w:pStyle w:val="a3"/>
        <w:shd w:val="clear" w:color="auto" w:fill="FFFFFF"/>
        <w:spacing w:after="514"/>
        <w:ind w:left="-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</w:t>
      </w:r>
      <w:r w:rsidRPr="00EA1CB0">
        <w:rPr>
          <w:color w:val="333333"/>
          <w:sz w:val="28"/>
          <w:szCs w:val="28"/>
        </w:rPr>
        <w:t xml:space="preserve">Добрый день, уважаемые коллеги! Сегодня мы хотим представить вашему вниманию выступление на тему </w:t>
      </w:r>
    </w:p>
    <w:p w:rsidR="00EA1CB0" w:rsidRPr="00EA1CB0" w:rsidRDefault="00EA1CB0" w:rsidP="00EA1CB0">
      <w:pPr>
        <w:pStyle w:val="a3"/>
        <w:shd w:val="clear" w:color="auto" w:fill="FFFFFF"/>
        <w:spacing w:after="514"/>
        <w:ind w:left="-567"/>
        <w:rPr>
          <w:color w:val="333333"/>
          <w:sz w:val="28"/>
          <w:szCs w:val="28"/>
        </w:rPr>
      </w:pPr>
      <w:r w:rsidRPr="00EA1CB0">
        <w:rPr>
          <w:bCs/>
          <w:color w:val="333333"/>
          <w:sz w:val="28"/>
          <w:szCs w:val="28"/>
        </w:rPr>
        <w:t>"Использование различных форм активного отдыха в процессе конструктивно-партнерского взаимодействия с семьями с целью сохранения и укрепления физического и психического здоровья дошкольников" и провести с вами небольшой практикум по данной теме.</w:t>
      </w:r>
    </w:p>
    <w:p w:rsidR="00DF440B" w:rsidRDefault="00EA1CB0" w:rsidP="00EA1CB0">
      <w:pPr>
        <w:pStyle w:val="a3"/>
        <w:shd w:val="clear" w:color="auto" w:fill="FFFFFF"/>
        <w:spacing w:before="0" w:beforeAutospacing="0" w:after="514" w:afterAutospacing="0"/>
        <w:ind w:left="-567"/>
        <w:rPr>
          <w:color w:val="333333"/>
          <w:sz w:val="28"/>
          <w:szCs w:val="28"/>
        </w:rPr>
      </w:pPr>
      <w:r>
        <w:rPr>
          <w:color w:val="333333"/>
          <w:sz w:val="33"/>
          <w:szCs w:val="33"/>
        </w:rPr>
        <w:t xml:space="preserve"> </w:t>
      </w:r>
      <w:r w:rsidR="00EA2423" w:rsidRPr="00EA1CB0">
        <w:rPr>
          <w:color w:val="333333"/>
          <w:sz w:val="28"/>
          <w:szCs w:val="28"/>
        </w:rPr>
        <w:t xml:space="preserve">Крупнейший педагог и педиатр Е.А. Аркин в книге «Дошкольный возраст» подчеркнул, что физическая культура дошкольника состоит не только в выполнении мышечных упражнений, усвоении гигиенических навыков и укрепления здоровья. Он считал, что физическая культура в дошкольном возрасте есть «культура чувств, внимания, воли, красоты, культуры всего характера» </w:t>
      </w:r>
    </w:p>
    <w:p w:rsidR="00C72815" w:rsidRPr="00EA1CB0" w:rsidRDefault="00EA2423" w:rsidP="00EA1CB0">
      <w:pPr>
        <w:pStyle w:val="a3"/>
        <w:shd w:val="clear" w:color="auto" w:fill="FFFFFF"/>
        <w:spacing w:before="0" w:beforeAutospacing="0" w:after="514" w:afterAutospacing="0"/>
        <w:ind w:left="-567"/>
        <w:rPr>
          <w:color w:val="333333"/>
          <w:sz w:val="28"/>
          <w:szCs w:val="28"/>
        </w:rPr>
      </w:pPr>
      <w:r w:rsidRPr="00EA1CB0">
        <w:rPr>
          <w:color w:val="333333"/>
          <w:sz w:val="28"/>
          <w:szCs w:val="28"/>
        </w:rPr>
        <w:t>И конечно, все эти качества, лучше всего развиваются через активный отдых дошкольников,</w:t>
      </w:r>
      <w:r w:rsidR="00EA1CB0">
        <w:rPr>
          <w:color w:val="333333"/>
          <w:sz w:val="28"/>
          <w:szCs w:val="28"/>
        </w:rPr>
        <w:t xml:space="preserve"> </w:t>
      </w:r>
      <w:r w:rsidRPr="00EA1CB0">
        <w:rPr>
          <w:color w:val="333333"/>
          <w:sz w:val="28"/>
          <w:szCs w:val="28"/>
        </w:rPr>
        <w:t xml:space="preserve">как одну из форм организации двигательной деятельности дошкольников. </w:t>
      </w:r>
      <w:r w:rsidR="00C72815" w:rsidRPr="00EA1CB0">
        <w:rPr>
          <w:color w:val="333333"/>
          <w:sz w:val="28"/>
          <w:szCs w:val="28"/>
        </w:rPr>
        <w:t>Дефицит двигательной активности оказывает отрицательное влияние на развитие организма, нередко способствует возникновению значительных нарушений со стороны различных органов и систем, особенно в детском возрасте. В результате может задерживаться общее развитие ребенка. Снижаться физкультурные и адаптационные возможности, повышается заболеваемость. В связи с этим особую значимость приобретает четко организованный режим дня дошкольников, правильное чередование занятий и активного отдыха.</w:t>
      </w:r>
    </w:p>
    <w:p w:rsidR="00EA2423" w:rsidRPr="00EA1CB0" w:rsidRDefault="00EA2423" w:rsidP="00EA1CB0">
      <w:pPr>
        <w:pStyle w:val="a3"/>
        <w:shd w:val="clear" w:color="auto" w:fill="FFFFFF"/>
        <w:spacing w:before="0" w:beforeAutospacing="0" w:after="514" w:afterAutospacing="0"/>
        <w:ind w:left="-567"/>
        <w:rPr>
          <w:color w:val="333333"/>
          <w:sz w:val="28"/>
          <w:szCs w:val="28"/>
        </w:rPr>
      </w:pPr>
      <w:r w:rsidRPr="00EA1CB0">
        <w:rPr>
          <w:color w:val="333333"/>
          <w:sz w:val="28"/>
          <w:szCs w:val="28"/>
        </w:rPr>
        <w:t>Какие ассоциации возникают у вас, относительно активного отдыха дошколят?</w:t>
      </w:r>
    </w:p>
    <w:p w:rsidR="00C72815" w:rsidRPr="00EA1CB0" w:rsidRDefault="00C72815" w:rsidP="00EA1CB0">
      <w:pPr>
        <w:pStyle w:val="a3"/>
        <w:shd w:val="clear" w:color="auto" w:fill="FFFFFF"/>
        <w:spacing w:before="0" w:beforeAutospacing="0" w:after="514" w:afterAutospacing="0"/>
        <w:ind w:left="-567"/>
        <w:rPr>
          <w:color w:val="333333"/>
          <w:sz w:val="28"/>
          <w:szCs w:val="28"/>
        </w:rPr>
      </w:pPr>
      <w:r w:rsidRPr="00EA1CB0">
        <w:rPr>
          <w:color w:val="333333"/>
          <w:sz w:val="28"/>
          <w:szCs w:val="28"/>
        </w:rPr>
        <w:t>Активный отдых предполагает смену умственной и физической деятельности, т.е. включает виды физических упражнений. Движения помогают сохранить и укрепить здоровье ребенка путем «догрузки» его организма необходимым по возрасту объемом мышечной деятельности, а также способствует предупреждению невротических состояний, связанных с перенапряжением детского организма.</w:t>
      </w:r>
    </w:p>
    <w:p w:rsidR="00EA2423" w:rsidRPr="00EA1CB0" w:rsidRDefault="00EA2423" w:rsidP="00EA1CB0">
      <w:pPr>
        <w:ind w:left="-567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EA1CB0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Специфика активного отдыха заключается в создании обстановки, побуждающей к творческому использованию имеющихся двигательных умений и навыков в процессе игрового общения со сверстниками и взрослыми.</w:t>
      </w:r>
    </w:p>
    <w:p w:rsidR="00EA2423" w:rsidRDefault="00EA2423" w:rsidP="0076230F">
      <w:pPr>
        <w:shd w:val="clear" w:color="auto" w:fill="FFFFFF"/>
        <w:spacing w:after="514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2423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мероприятий активного отдыха мы выстраиваем в соответствии:</w:t>
      </w:r>
    </w:p>
    <w:p w:rsidR="0076230F" w:rsidRPr="00EA2423" w:rsidRDefault="0076230F" w:rsidP="0076230F">
      <w:pPr>
        <w:shd w:val="clear" w:color="auto" w:fill="FFFFFF"/>
        <w:spacing w:after="514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A2423" w:rsidRPr="00EA2423" w:rsidRDefault="00EA2423" w:rsidP="00EA2423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242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возрастными особенностями,</w:t>
      </w:r>
    </w:p>
    <w:p w:rsidR="00EA2423" w:rsidRPr="00EA2423" w:rsidRDefault="00EA2423" w:rsidP="00EA2423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2423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состоянием здоровья, физической подготовленностью детей;</w:t>
      </w:r>
    </w:p>
    <w:p w:rsidR="0076230F" w:rsidRPr="0076230F" w:rsidRDefault="00EA2423" w:rsidP="0076230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2423">
        <w:rPr>
          <w:rFonts w:ascii="Times New Roman" w:eastAsia="Times New Roman" w:hAnsi="Times New Roman" w:cs="Times New Roman"/>
          <w:color w:val="333333"/>
          <w:sz w:val="28"/>
          <w:szCs w:val="28"/>
        </w:rPr>
        <w:t>временем года, погодными и климатическими условиями;</w:t>
      </w:r>
      <w:r w:rsidR="0076230F" w:rsidRPr="007623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6230F" w:rsidRPr="00EA2423" w:rsidRDefault="0076230F" w:rsidP="0076230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2423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содержанием программы по физической культуре и объёмом пройденного учебного материала;</w:t>
      </w:r>
    </w:p>
    <w:p w:rsidR="00EA2423" w:rsidRPr="005249E0" w:rsidRDefault="005249E0" w:rsidP="005249E0">
      <w:pPr>
        <w:pStyle w:val="a3"/>
        <w:shd w:val="clear" w:color="auto" w:fill="FFFFFF"/>
        <w:spacing w:before="0" w:beforeAutospacing="0" w:after="514" w:afterAutospacing="0"/>
        <w:rPr>
          <w:color w:val="333333"/>
          <w:sz w:val="28"/>
          <w:szCs w:val="28"/>
        </w:rPr>
      </w:pPr>
      <w:r>
        <w:rPr>
          <w:color w:val="333333"/>
          <w:sz w:val="33"/>
          <w:szCs w:val="33"/>
        </w:rPr>
        <w:t xml:space="preserve"> </w:t>
      </w:r>
      <w:r w:rsidR="00EA2423" w:rsidRPr="005249E0">
        <w:rPr>
          <w:rStyle w:val="a4"/>
          <w:color w:val="333333"/>
          <w:sz w:val="28"/>
          <w:szCs w:val="28"/>
        </w:rPr>
        <w:t>Формы организации активного отдыха</w:t>
      </w:r>
    </w:p>
    <w:p w:rsidR="00EA2423" w:rsidRPr="005249E0" w:rsidRDefault="00EA2423" w:rsidP="005249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333333"/>
          <w:sz w:val="28"/>
          <w:szCs w:val="28"/>
        </w:rPr>
      </w:pPr>
      <w:r w:rsidRPr="005249E0">
        <w:rPr>
          <w:color w:val="333333"/>
          <w:sz w:val="28"/>
          <w:szCs w:val="28"/>
        </w:rPr>
        <w:t>-физкультурные праздники;</w:t>
      </w:r>
    </w:p>
    <w:p w:rsidR="00EA2423" w:rsidRPr="005249E0" w:rsidRDefault="00EA2423" w:rsidP="005249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333333"/>
          <w:sz w:val="28"/>
          <w:szCs w:val="28"/>
        </w:rPr>
      </w:pPr>
      <w:r w:rsidRPr="005249E0">
        <w:rPr>
          <w:color w:val="333333"/>
          <w:sz w:val="28"/>
          <w:szCs w:val="28"/>
        </w:rPr>
        <w:t>— физкультурный досуг;</w:t>
      </w:r>
    </w:p>
    <w:p w:rsidR="00EA2423" w:rsidRPr="005249E0" w:rsidRDefault="00EA2423" w:rsidP="005249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333333"/>
          <w:sz w:val="28"/>
          <w:szCs w:val="28"/>
        </w:rPr>
      </w:pPr>
      <w:r w:rsidRPr="005249E0">
        <w:rPr>
          <w:color w:val="333333"/>
          <w:sz w:val="28"/>
          <w:szCs w:val="28"/>
        </w:rPr>
        <w:t>— дни здоровья;</w:t>
      </w:r>
    </w:p>
    <w:p w:rsidR="00EA2423" w:rsidRPr="005249E0" w:rsidRDefault="00EA2423" w:rsidP="005249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333333"/>
          <w:sz w:val="28"/>
          <w:szCs w:val="28"/>
        </w:rPr>
      </w:pPr>
      <w:r w:rsidRPr="005249E0">
        <w:rPr>
          <w:color w:val="333333"/>
          <w:sz w:val="28"/>
          <w:szCs w:val="28"/>
        </w:rPr>
        <w:t>— недели здоровья;</w:t>
      </w:r>
    </w:p>
    <w:p w:rsidR="00EA2423" w:rsidRPr="005249E0" w:rsidRDefault="00EA2423" w:rsidP="005249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333333"/>
          <w:sz w:val="28"/>
          <w:szCs w:val="28"/>
        </w:rPr>
      </w:pPr>
      <w:r w:rsidRPr="005249E0">
        <w:rPr>
          <w:color w:val="333333"/>
          <w:sz w:val="28"/>
          <w:szCs w:val="28"/>
        </w:rPr>
        <w:t>— дошкольный туризм (прогулки – походы, экскурсии, путешествия, занятия в кружках);</w:t>
      </w:r>
    </w:p>
    <w:p w:rsidR="008B4011" w:rsidRDefault="00EA2423" w:rsidP="005249E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color w:val="333333"/>
          <w:sz w:val="28"/>
          <w:szCs w:val="28"/>
        </w:rPr>
      </w:pPr>
      <w:r w:rsidRPr="005249E0">
        <w:rPr>
          <w:color w:val="333333"/>
          <w:sz w:val="28"/>
          <w:szCs w:val="28"/>
        </w:rPr>
        <w:t>— малые формы активного отдыха (физкультминутки, физкультурные паузы)</w:t>
      </w:r>
    </w:p>
    <w:p w:rsidR="005249E0" w:rsidRPr="005249E0" w:rsidRDefault="005249E0" w:rsidP="005249E0">
      <w:pPr>
        <w:pStyle w:val="a3"/>
        <w:shd w:val="clear" w:color="auto" w:fill="FFFFFF"/>
        <w:spacing w:before="0" w:beforeAutospacing="0" w:after="0" w:afterAutospacing="0"/>
        <w:ind w:left="714"/>
        <w:rPr>
          <w:color w:val="333333"/>
          <w:sz w:val="28"/>
          <w:szCs w:val="28"/>
        </w:rPr>
      </w:pPr>
    </w:p>
    <w:p w:rsidR="00403869" w:rsidRDefault="00EA2423" w:rsidP="00403869">
      <w:pPr>
        <w:pStyle w:val="a3"/>
        <w:shd w:val="clear" w:color="auto" w:fill="FFFFFF"/>
        <w:spacing w:before="0" w:beforeAutospacing="0" w:after="514" w:afterAutospacing="0"/>
        <w:rPr>
          <w:color w:val="333333"/>
          <w:sz w:val="28"/>
          <w:szCs w:val="28"/>
        </w:rPr>
      </w:pPr>
      <w:r w:rsidRPr="00403869">
        <w:rPr>
          <w:color w:val="333333"/>
          <w:sz w:val="28"/>
          <w:szCs w:val="28"/>
        </w:rPr>
        <w:t>Основу всех мероприятий составляет двигательная деятельность детей. Главная цель их состоит в том, чтобы, удовлетворить естественную биологическую потребность в движении.</w:t>
      </w:r>
    </w:p>
    <w:p w:rsidR="00403869" w:rsidRDefault="00403869" w:rsidP="00403869">
      <w:pPr>
        <w:pStyle w:val="a3"/>
        <w:shd w:val="clear" w:color="auto" w:fill="FFFFFF"/>
        <w:spacing w:before="0" w:beforeAutospacing="0" w:after="514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EA2423" w:rsidRPr="00403869">
        <w:rPr>
          <w:color w:val="333333"/>
          <w:sz w:val="28"/>
          <w:szCs w:val="28"/>
        </w:rPr>
        <w:t xml:space="preserve">Результаты экспериментальных исследований Г. </w:t>
      </w:r>
      <w:proofErr w:type="spellStart"/>
      <w:r w:rsidR="00EA2423" w:rsidRPr="00403869">
        <w:rPr>
          <w:color w:val="333333"/>
          <w:sz w:val="28"/>
          <w:szCs w:val="28"/>
        </w:rPr>
        <w:t>Ленерта</w:t>
      </w:r>
      <w:proofErr w:type="spellEnd"/>
      <w:r w:rsidR="00EA2423" w:rsidRPr="00403869">
        <w:rPr>
          <w:color w:val="333333"/>
          <w:sz w:val="28"/>
          <w:szCs w:val="28"/>
        </w:rPr>
        <w:t xml:space="preserve"> и </w:t>
      </w:r>
      <w:proofErr w:type="spellStart"/>
      <w:r w:rsidR="00EA2423" w:rsidRPr="00403869">
        <w:rPr>
          <w:color w:val="333333"/>
          <w:sz w:val="28"/>
          <w:szCs w:val="28"/>
        </w:rPr>
        <w:t>И</w:t>
      </w:r>
      <w:proofErr w:type="spellEnd"/>
      <w:r w:rsidR="00EA2423" w:rsidRPr="00403869">
        <w:rPr>
          <w:color w:val="333333"/>
          <w:sz w:val="28"/>
          <w:szCs w:val="28"/>
        </w:rPr>
        <w:t xml:space="preserve">. </w:t>
      </w:r>
      <w:proofErr w:type="spellStart"/>
      <w:r w:rsidR="00EA2423" w:rsidRPr="00403869">
        <w:rPr>
          <w:color w:val="333333"/>
          <w:sz w:val="28"/>
          <w:szCs w:val="28"/>
        </w:rPr>
        <w:t>Лахмана</w:t>
      </w:r>
      <w:proofErr w:type="spellEnd"/>
      <w:r w:rsidR="00EA2423" w:rsidRPr="00403869">
        <w:rPr>
          <w:color w:val="333333"/>
          <w:sz w:val="28"/>
          <w:szCs w:val="28"/>
        </w:rPr>
        <w:t xml:space="preserve"> свидетельствуют: различные виды активного отдыха обеспечивают восстановление ряда физиологических функций, а также предупреждение невротических состояний, связанных с перенапряжением.</w:t>
      </w:r>
    </w:p>
    <w:p w:rsidR="00403869" w:rsidRDefault="00EA2423" w:rsidP="00403869">
      <w:pPr>
        <w:pStyle w:val="a3"/>
        <w:shd w:val="clear" w:color="auto" w:fill="FFFFFF"/>
        <w:spacing w:before="0" w:beforeAutospacing="0" w:after="514" w:afterAutospacing="0"/>
        <w:rPr>
          <w:color w:val="333333"/>
          <w:sz w:val="28"/>
          <w:szCs w:val="28"/>
        </w:rPr>
      </w:pPr>
      <w:r w:rsidRPr="00EA2423">
        <w:rPr>
          <w:color w:val="333333"/>
          <w:sz w:val="28"/>
          <w:szCs w:val="28"/>
        </w:rPr>
        <w:t>Необходимо отметить, что активный отдых, органично сочетающий разные виды деятельности (двигательная, игровая, познавательная, трудовая, общение), способствует как оздоровлению, так и обогащению общекультурного развития ребёнка.</w:t>
      </w:r>
    </w:p>
    <w:p w:rsidR="00EA2423" w:rsidRPr="00EA2423" w:rsidRDefault="00EA2423" w:rsidP="00403869">
      <w:pPr>
        <w:pStyle w:val="a3"/>
        <w:shd w:val="clear" w:color="auto" w:fill="FFFFFF"/>
        <w:spacing w:before="0" w:beforeAutospacing="0" w:after="514" w:afterAutospacing="0"/>
        <w:rPr>
          <w:color w:val="333333"/>
          <w:sz w:val="28"/>
          <w:szCs w:val="28"/>
        </w:rPr>
      </w:pPr>
      <w:r w:rsidRPr="00EA2423">
        <w:rPr>
          <w:color w:val="333333"/>
          <w:sz w:val="28"/>
          <w:szCs w:val="28"/>
        </w:rPr>
        <w:t>Активный отдых, построенный на преимущественном использовании игровых упражнений и подвижных игр, является эффективным средством формирования интереса к физической активности.</w:t>
      </w:r>
    </w:p>
    <w:p w:rsidR="00EA2423" w:rsidRPr="00EA2423" w:rsidRDefault="00403869" w:rsidP="00EA2423">
      <w:pPr>
        <w:shd w:val="clear" w:color="auto" w:fill="FFFFFF"/>
        <w:spacing w:after="51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38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Вывод 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EA2423" w:rsidRPr="00EA2423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Активный отдых, предусматривающий коллективные двигательные действия, открывает большие возможности для формирования социального поведения детей, поскольку обеспечивает высокую степень их взаимодействия.</w:t>
      </w:r>
    </w:p>
    <w:p w:rsidR="00EA2423" w:rsidRPr="00355CCB" w:rsidRDefault="00534D92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55CCB">
        <w:rPr>
          <w:color w:val="333333"/>
          <w:sz w:val="28"/>
          <w:szCs w:val="28"/>
        </w:rPr>
        <w:lastRenderedPageBreak/>
        <w:t xml:space="preserve">  </w:t>
      </w:r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Что такое </w:t>
      </w:r>
      <w:proofErr w:type="spellStart"/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тимбилдинг</w:t>
      </w:r>
      <w:proofErr w:type="spellEnd"/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?</w:t>
      </w:r>
    </w:p>
    <w:p w:rsidR="00534D92" w:rsidRPr="00355CCB" w:rsidRDefault="00233CE0" w:rsidP="00534D92">
      <w:pPr>
        <w:numPr>
          <w:ilvl w:val="0"/>
          <w:numId w:val="6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Тимбилдинг</w:t>
      </w:r>
      <w:proofErr w:type="spellEnd"/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или </w:t>
      </w:r>
      <w:proofErr w:type="spellStart"/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командообразование</w:t>
      </w:r>
      <w:proofErr w:type="spellEnd"/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(англ. </w:t>
      </w:r>
      <w:proofErr w:type="spellStart"/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Team</w:t>
      </w:r>
      <w:proofErr w:type="spellEnd"/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building</w:t>
      </w:r>
      <w:proofErr w:type="spellEnd"/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— построение команды) — термин, применяемый к широкому диапазону действий для создания и повышения эффективности работы команды.</w:t>
      </w:r>
    </w:p>
    <w:p w:rsidR="00A0273E" w:rsidRPr="00355CCB" w:rsidRDefault="00233CE0" w:rsidP="00534D92">
      <w:pPr>
        <w:numPr>
          <w:ilvl w:val="0"/>
          <w:numId w:val="6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 w:rsidRPr="00355CCB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Тимбилдинг</w:t>
      </w:r>
      <w:proofErr w:type="spellEnd"/>
      <w:r w:rsidRPr="00355CCB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 xml:space="preserve"> для детей – это сплочение группы с помощью различных игр и общих занятий. С его помощью в игровой интересной и веселой форме ребята учатся взаимодействовать, поддерживать друг друга, работать вместе, чтобы достичь общей цели. Кроме того, </w:t>
      </w:r>
      <w:proofErr w:type="spellStart"/>
      <w:r w:rsidRPr="00355CCB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>тимбилдинг</w:t>
      </w:r>
      <w:proofErr w:type="spellEnd"/>
      <w:r w:rsidRPr="00355CCB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</w:rPr>
        <w:t xml:space="preserve"> помогает побороть неуверенность в собственных силах. Благодаря ему даже самые робкие мальчики и девочки начинают проявлять лидерские качества, брать инициативу на себя. </w:t>
      </w:r>
    </w:p>
    <w:p w:rsidR="00534D92" w:rsidRPr="00355CCB" w:rsidRDefault="00534D92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55CC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Почему </w:t>
      </w:r>
      <w:proofErr w:type="spellStart"/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тимбилдинг</w:t>
      </w:r>
      <w:proofErr w:type="spellEnd"/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так необходим в детском коллективе?</w:t>
      </w:r>
    </w:p>
    <w:p w:rsidR="00A0273E" w:rsidRPr="00355CCB" w:rsidRDefault="00233CE0" w:rsidP="00534D92">
      <w:pPr>
        <w:numPr>
          <w:ilvl w:val="0"/>
          <w:numId w:val="8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Активный отдых, мероприятие (игра), способствующие развитию способности чествовать себя уверенным, неразрывным звеном одной команды;</w:t>
      </w:r>
    </w:p>
    <w:p w:rsidR="00A0273E" w:rsidRPr="00355CCB" w:rsidRDefault="00233CE0" w:rsidP="00534D92">
      <w:pPr>
        <w:numPr>
          <w:ilvl w:val="0"/>
          <w:numId w:val="8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Вырабатывает навыки работы в команде;</w:t>
      </w:r>
    </w:p>
    <w:p w:rsidR="00A0273E" w:rsidRPr="00355CCB" w:rsidRDefault="00233CE0" w:rsidP="00534D92">
      <w:pPr>
        <w:numPr>
          <w:ilvl w:val="0"/>
          <w:numId w:val="8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Способствует воспитанию взаимопомощи и взаимовыручки;</w:t>
      </w:r>
    </w:p>
    <w:p w:rsidR="00A0273E" w:rsidRPr="00355CCB" w:rsidRDefault="00233CE0" w:rsidP="00534D92">
      <w:pPr>
        <w:numPr>
          <w:ilvl w:val="0"/>
          <w:numId w:val="8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Развивает сплочённость в коллектива (группы);</w:t>
      </w:r>
    </w:p>
    <w:p w:rsidR="00A0273E" w:rsidRPr="00355CCB" w:rsidRDefault="00233CE0" w:rsidP="00534D92">
      <w:pPr>
        <w:numPr>
          <w:ilvl w:val="0"/>
          <w:numId w:val="8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Развивает коммуникативные способности;</w:t>
      </w:r>
    </w:p>
    <w:p w:rsidR="00A0273E" w:rsidRPr="00355CCB" w:rsidRDefault="00233CE0" w:rsidP="00534D92">
      <w:pPr>
        <w:numPr>
          <w:ilvl w:val="0"/>
          <w:numId w:val="8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Выделяет лидеров;</w:t>
      </w:r>
    </w:p>
    <w:p w:rsidR="00A0273E" w:rsidRPr="00355CCB" w:rsidRDefault="00233CE0" w:rsidP="00534D92">
      <w:pPr>
        <w:numPr>
          <w:ilvl w:val="0"/>
          <w:numId w:val="8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55C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Способствует решению нестандартных задач</w:t>
      </w:r>
    </w:p>
    <w:p w:rsidR="00534D92" w:rsidRDefault="00534D92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eastAsia="+mj-ea"/>
          <w:b/>
          <w:bCs/>
          <w:shadow/>
          <w:color w:val="0000FF"/>
          <w:kern w:val="24"/>
          <w:sz w:val="86"/>
          <w:szCs w:val="86"/>
        </w:rPr>
        <w:t xml:space="preserve"> </w:t>
      </w:r>
      <w:r w:rsidRPr="00534D9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Практическая часть</w:t>
      </w:r>
    </w:p>
    <w:p w:rsidR="00534D92" w:rsidRPr="00673C19" w:rsidRDefault="00534D92" w:rsidP="00534D92">
      <w:pPr>
        <w:pStyle w:val="Heading1"/>
        <w:spacing w:before="64"/>
        <w:ind w:left="553" w:right="791"/>
        <w:rPr>
          <w:sz w:val="36"/>
          <w:szCs w:val="36"/>
        </w:rPr>
      </w:pPr>
      <w:r w:rsidRPr="00534D92">
        <w:rPr>
          <w:bCs w:val="0"/>
          <w:color w:val="333333"/>
          <w:sz w:val="28"/>
          <w:szCs w:val="28"/>
        </w:rPr>
        <w:t>1. Игра</w:t>
      </w:r>
      <w:r>
        <w:rPr>
          <w:b w:val="0"/>
          <w:bCs w:val="0"/>
          <w:color w:val="333333"/>
          <w:sz w:val="28"/>
          <w:szCs w:val="28"/>
        </w:rPr>
        <w:t xml:space="preserve"> </w:t>
      </w:r>
      <w:r w:rsidRPr="00534D92">
        <w:rPr>
          <w:sz w:val="28"/>
          <w:szCs w:val="28"/>
        </w:rPr>
        <w:t>«Обруч»</w:t>
      </w:r>
    </w:p>
    <w:p w:rsidR="00534D92" w:rsidRDefault="00534D92" w:rsidP="00534D92">
      <w:pPr>
        <w:pStyle w:val="a7"/>
        <w:spacing w:before="124" w:line="249" w:lineRule="auto"/>
        <w:ind w:left="584" w:right="580"/>
        <w:jc w:val="both"/>
        <w:rPr>
          <w:sz w:val="28"/>
          <w:szCs w:val="28"/>
        </w:rPr>
      </w:pPr>
      <w:r w:rsidRPr="00673C19">
        <w:rPr>
          <w:sz w:val="28"/>
          <w:szCs w:val="28"/>
        </w:rPr>
        <w:t>Все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должны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встать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в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круг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и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сцепиться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за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руки.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Несколько</w:t>
      </w:r>
      <w:r w:rsidRPr="00673C19">
        <w:rPr>
          <w:spacing w:val="-137"/>
          <w:sz w:val="28"/>
          <w:szCs w:val="28"/>
        </w:rPr>
        <w:t xml:space="preserve"> </w:t>
      </w:r>
      <w:r w:rsidRPr="00673C19">
        <w:rPr>
          <w:sz w:val="28"/>
          <w:szCs w:val="28"/>
        </w:rPr>
        <w:t>обручей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находятся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между</w:t>
      </w:r>
      <w:r w:rsidRPr="00673C19">
        <w:rPr>
          <w:spacing w:val="-137"/>
          <w:sz w:val="28"/>
          <w:szCs w:val="28"/>
        </w:rPr>
        <w:t xml:space="preserve"> </w:t>
      </w:r>
      <w:r w:rsidRPr="00673C19">
        <w:rPr>
          <w:sz w:val="28"/>
          <w:szCs w:val="28"/>
        </w:rPr>
        <w:t>сцепленными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руками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нескольких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участников. По сигналу начинают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пролезать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в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обруч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не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расцепляя</w:t>
      </w:r>
      <w:r w:rsidRPr="00673C19">
        <w:rPr>
          <w:spacing w:val="1"/>
          <w:sz w:val="28"/>
          <w:szCs w:val="28"/>
        </w:rPr>
        <w:t xml:space="preserve"> </w:t>
      </w:r>
      <w:r w:rsidRPr="00673C19">
        <w:rPr>
          <w:sz w:val="28"/>
          <w:szCs w:val="28"/>
        </w:rPr>
        <w:t>рук.</w:t>
      </w:r>
    </w:p>
    <w:p w:rsidR="00534D92" w:rsidRPr="00534D92" w:rsidRDefault="00534D92" w:rsidP="00534D92">
      <w:pPr>
        <w:spacing w:before="295" w:line="249" w:lineRule="auto"/>
        <w:ind w:left="764" w:right="5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2.</w:t>
      </w:r>
      <w:r w:rsidRPr="00534D92">
        <w:rPr>
          <w:b/>
          <w:noProof/>
          <w:sz w:val="36"/>
          <w:szCs w:val="36"/>
        </w:rPr>
        <w:t xml:space="preserve"> </w:t>
      </w:r>
      <w:r w:rsidRPr="00534D92">
        <w:rPr>
          <w:rFonts w:ascii="Times New Roman" w:hAnsi="Times New Roman" w:cs="Times New Roman"/>
          <w:b/>
          <w:sz w:val="28"/>
          <w:szCs w:val="28"/>
        </w:rPr>
        <w:t>«Веселая</w:t>
      </w:r>
      <w:r w:rsidRPr="00534D9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34D92">
        <w:rPr>
          <w:rFonts w:ascii="Times New Roman" w:hAnsi="Times New Roman" w:cs="Times New Roman"/>
          <w:b/>
          <w:sz w:val="28"/>
          <w:szCs w:val="28"/>
        </w:rPr>
        <w:t>гусеница»</w:t>
      </w:r>
    </w:p>
    <w:p w:rsidR="00534D92" w:rsidRDefault="00534D92" w:rsidP="00534D92">
      <w:pPr>
        <w:pStyle w:val="Heading1"/>
        <w:ind w:left="890" w:right="0"/>
        <w:rPr>
          <w:sz w:val="82"/>
        </w:rPr>
      </w:pPr>
      <w:r w:rsidRPr="006D61A4">
        <w:rPr>
          <w:b w:val="0"/>
          <w:sz w:val="28"/>
          <w:szCs w:val="28"/>
        </w:rPr>
        <w:t>(реквизит: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воздушные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шарики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на</w:t>
      </w:r>
      <w:r w:rsidRPr="006D61A4">
        <w:rPr>
          <w:b w:val="0"/>
          <w:spacing w:val="-137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каждую команду, из расчета – на 1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меньше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количества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человек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в</w:t>
      </w:r>
      <w:r w:rsidRPr="006D61A4">
        <w:rPr>
          <w:b w:val="0"/>
          <w:spacing w:val="1"/>
          <w:sz w:val="28"/>
          <w:szCs w:val="28"/>
        </w:rPr>
        <w:t xml:space="preserve"> </w:t>
      </w:r>
      <w:r w:rsidRPr="006D61A4">
        <w:rPr>
          <w:b w:val="0"/>
          <w:sz w:val="28"/>
          <w:szCs w:val="28"/>
        </w:rPr>
        <w:t>команде).</w:t>
      </w:r>
    </w:p>
    <w:p w:rsidR="00534D92" w:rsidRDefault="00534D92" w:rsidP="00534D92">
      <w:pPr>
        <w:pStyle w:val="a7"/>
        <w:spacing w:line="249" w:lineRule="auto"/>
        <w:ind w:left="644" w:right="518"/>
        <w:jc w:val="both"/>
        <w:rPr>
          <w:sz w:val="28"/>
          <w:szCs w:val="28"/>
        </w:rPr>
      </w:pPr>
      <w:r w:rsidRPr="006D61A4">
        <w:rPr>
          <w:sz w:val="28"/>
          <w:szCs w:val="28"/>
        </w:rPr>
        <w:t>Участники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команды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встают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в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шеренгу, закрепляют между собой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по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одному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надутому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воздушному</w:t>
      </w:r>
      <w:r w:rsidRPr="006D61A4">
        <w:rPr>
          <w:spacing w:val="-137"/>
          <w:sz w:val="28"/>
          <w:szCs w:val="28"/>
        </w:rPr>
        <w:t xml:space="preserve"> </w:t>
      </w:r>
      <w:r w:rsidRPr="006D61A4">
        <w:rPr>
          <w:sz w:val="28"/>
          <w:szCs w:val="28"/>
        </w:rPr>
        <w:t>шарику.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Задание: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размахивая</w:t>
      </w:r>
      <w:r w:rsidRPr="006D61A4">
        <w:rPr>
          <w:spacing w:val="-137"/>
          <w:sz w:val="28"/>
          <w:szCs w:val="28"/>
        </w:rPr>
        <w:t xml:space="preserve"> </w:t>
      </w:r>
      <w:r w:rsidRPr="006D61A4">
        <w:rPr>
          <w:sz w:val="28"/>
          <w:szCs w:val="28"/>
        </w:rPr>
        <w:t>руками,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пройти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из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пункта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А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в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пункт Б, не потерять шарики, при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этом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петь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lastRenderedPageBreak/>
        <w:t>любую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веселую</w:t>
      </w:r>
      <w:r w:rsidRPr="006D61A4">
        <w:rPr>
          <w:spacing w:val="1"/>
          <w:sz w:val="28"/>
          <w:szCs w:val="28"/>
        </w:rPr>
        <w:t xml:space="preserve"> </w:t>
      </w:r>
      <w:r w:rsidRPr="006D61A4">
        <w:rPr>
          <w:sz w:val="28"/>
          <w:szCs w:val="28"/>
        </w:rPr>
        <w:t>песню</w:t>
      </w:r>
      <w:r w:rsidRPr="006D61A4">
        <w:rPr>
          <w:spacing w:val="-137"/>
          <w:sz w:val="28"/>
          <w:szCs w:val="28"/>
        </w:rPr>
        <w:t xml:space="preserve"> </w:t>
      </w:r>
      <w:r w:rsidRPr="006D61A4">
        <w:rPr>
          <w:sz w:val="28"/>
          <w:szCs w:val="28"/>
        </w:rPr>
        <w:t>хором.</w:t>
      </w:r>
      <w:r w:rsidRPr="006D61A4">
        <w:rPr>
          <w:spacing w:val="-21"/>
          <w:sz w:val="28"/>
          <w:szCs w:val="28"/>
        </w:rPr>
        <w:t xml:space="preserve"> </w:t>
      </w:r>
      <w:r w:rsidRPr="006D61A4">
        <w:rPr>
          <w:sz w:val="28"/>
          <w:szCs w:val="28"/>
        </w:rPr>
        <w:t>Высшее</w:t>
      </w:r>
      <w:r w:rsidRPr="006D61A4">
        <w:rPr>
          <w:spacing w:val="-19"/>
          <w:sz w:val="28"/>
          <w:szCs w:val="28"/>
        </w:rPr>
        <w:t xml:space="preserve"> </w:t>
      </w:r>
      <w:r w:rsidRPr="006D61A4">
        <w:rPr>
          <w:sz w:val="28"/>
          <w:szCs w:val="28"/>
        </w:rPr>
        <w:t>количество</w:t>
      </w:r>
      <w:r w:rsidRPr="006D61A4">
        <w:rPr>
          <w:spacing w:val="-14"/>
          <w:sz w:val="28"/>
          <w:szCs w:val="28"/>
        </w:rPr>
        <w:t xml:space="preserve"> </w:t>
      </w:r>
      <w:r w:rsidRPr="006D61A4">
        <w:rPr>
          <w:sz w:val="28"/>
          <w:szCs w:val="28"/>
        </w:rPr>
        <w:t>баллов.</w:t>
      </w:r>
    </w:p>
    <w:p w:rsidR="00AF7A84" w:rsidRDefault="00AF7A84" w:rsidP="00534D92">
      <w:pPr>
        <w:pStyle w:val="a7"/>
        <w:spacing w:line="249" w:lineRule="auto"/>
        <w:ind w:left="644" w:right="518"/>
        <w:jc w:val="both"/>
        <w:rPr>
          <w:sz w:val="28"/>
          <w:szCs w:val="28"/>
        </w:rPr>
      </w:pPr>
    </w:p>
    <w:p w:rsidR="00AF7A84" w:rsidRDefault="00AF7A84" w:rsidP="00AF7A84">
      <w:pPr>
        <w:pStyle w:val="a7"/>
        <w:spacing w:line="249" w:lineRule="auto"/>
        <w:ind w:left="644" w:right="51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F7A84">
        <w:rPr>
          <w:b/>
          <w:sz w:val="28"/>
          <w:szCs w:val="28"/>
        </w:rPr>
        <w:t>"Перенеси мяч"</w:t>
      </w:r>
    </w:p>
    <w:p w:rsidR="00AF7A84" w:rsidRDefault="00AF7A84" w:rsidP="00AF7A84">
      <w:pPr>
        <w:pStyle w:val="a7"/>
        <w:spacing w:line="249" w:lineRule="auto"/>
        <w:ind w:left="644" w:right="518"/>
        <w:jc w:val="center"/>
        <w:rPr>
          <w:sz w:val="28"/>
          <w:szCs w:val="28"/>
        </w:rPr>
      </w:pPr>
      <w:r w:rsidRPr="00AF7A84">
        <w:rPr>
          <w:sz w:val="28"/>
          <w:szCs w:val="28"/>
        </w:rPr>
        <w:t xml:space="preserve">На команду дается обруч от </w:t>
      </w:r>
      <w:proofErr w:type="spellStart"/>
      <w:r w:rsidRPr="00AF7A84">
        <w:rPr>
          <w:sz w:val="28"/>
          <w:szCs w:val="28"/>
        </w:rPr>
        <w:t>кольцеброса</w:t>
      </w:r>
      <w:proofErr w:type="spellEnd"/>
      <w:r w:rsidRPr="00AF7A84">
        <w:rPr>
          <w:sz w:val="28"/>
          <w:szCs w:val="28"/>
        </w:rPr>
        <w:t xml:space="preserve">, на котором закреплены веревки по количеству участников в команде. Участники держат за веревки и должны в обруче перенести мяч. </w:t>
      </w:r>
    </w:p>
    <w:p w:rsidR="00734A69" w:rsidRDefault="00734A69" w:rsidP="00AF7A84">
      <w:pPr>
        <w:pStyle w:val="a7"/>
        <w:spacing w:line="249" w:lineRule="auto"/>
        <w:ind w:left="644" w:right="518"/>
        <w:jc w:val="center"/>
        <w:rPr>
          <w:b/>
          <w:sz w:val="28"/>
          <w:szCs w:val="28"/>
        </w:rPr>
      </w:pPr>
    </w:p>
    <w:p w:rsidR="00AF7A84" w:rsidRPr="00AF7A84" w:rsidRDefault="00AF7A84" w:rsidP="00AF7A84">
      <w:pPr>
        <w:pStyle w:val="a7"/>
        <w:spacing w:line="249" w:lineRule="auto"/>
        <w:ind w:left="644" w:right="518"/>
        <w:jc w:val="center"/>
        <w:rPr>
          <w:b/>
          <w:sz w:val="28"/>
          <w:szCs w:val="28"/>
        </w:rPr>
      </w:pPr>
      <w:r w:rsidRPr="00AF7A84">
        <w:rPr>
          <w:b/>
          <w:sz w:val="28"/>
          <w:szCs w:val="28"/>
        </w:rPr>
        <w:t>4. "Удержи палку"</w:t>
      </w:r>
    </w:p>
    <w:p w:rsidR="00AF7A84" w:rsidRPr="00AF7A84" w:rsidRDefault="00AF7A84" w:rsidP="00AF7A84">
      <w:pPr>
        <w:pStyle w:val="a7"/>
        <w:spacing w:line="249" w:lineRule="auto"/>
        <w:ind w:left="644" w:right="518"/>
        <w:jc w:val="center"/>
        <w:rPr>
          <w:sz w:val="28"/>
          <w:szCs w:val="28"/>
        </w:rPr>
      </w:pPr>
      <w:r>
        <w:rPr>
          <w:sz w:val="28"/>
          <w:szCs w:val="28"/>
        </w:rPr>
        <w:t>Участники команды стоят по кругу, держа сверху ладошкой палку, вторая рука за спиной, по сигналу участники перемещаются по кругу. Задача не упустить палку.</w:t>
      </w:r>
    </w:p>
    <w:p w:rsidR="00534D92" w:rsidRPr="00673C19" w:rsidRDefault="00534D92" w:rsidP="00534D92">
      <w:pPr>
        <w:pStyle w:val="a7"/>
        <w:spacing w:before="124" w:line="249" w:lineRule="auto"/>
        <w:ind w:left="584" w:right="580"/>
        <w:jc w:val="both"/>
        <w:rPr>
          <w:sz w:val="28"/>
          <w:szCs w:val="28"/>
        </w:rPr>
      </w:pPr>
    </w:p>
    <w:p w:rsidR="00534D92" w:rsidRPr="00534D92" w:rsidRDefault="00534D92">
      <w:pPr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A2423" w:rsidRDefault="00EA2423"/>
    <w:sectPr w:rsidR="00EA2423" w:rsidSect="0049268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62C"/>
    <w:multiLevelType w:val="multilevel"/>
    <w:tmpl w:val="B2E0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4659F"/>
    <w:multiLevelType w:val="hybridMultilevel"/>
    <w:tmpl w:val="951A7A70"/>
    <w:lvl w:ilvl="0" w:tplc="927063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11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A2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6CE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46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21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27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20A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21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0034EF"/>
    <w:multiLevelType w:val="multilevel"/>
    <w:tmpl w:val="CE8A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851F4"/>
    <w:multiLevelType w:val="multilevel"/>
    <w:tmpl w:val="84B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25EB3"/>
    <w:multiLevelType w:val="multilevel"/>
    <w:tmpl w:val="A38C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43CEF"/>
    <w:multiLevelType w:val="multilevel"/>
    <w:tmpl w:val="A994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75D60"/>
    <w:multiLevelType w:val="hybridMultilevel"/>
    <w:tmpl w:val="04D6E038"/>
    <w:lvl w:ilvl="0" w:tplc="81868E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90F2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2A4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8E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6AF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A58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2A6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B2F2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EB9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A62038"/>
    <w:multiLevelType w:val="hybridMultilevel"/>
    <w:tmpl w:val="84B4529A"/>
    <w:lvl w:ilvl="0" w:tplc="6A0A88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2AB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121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93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07B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0E5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2D2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4467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6BE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2423"/>
    <w:rsid w:val="00233CE0"/>
    <w:rsid w:val="00355CCB"/>
    <w:rsid w:val="00403869"/>
    <w:rsid w:val="0049268F"/>
    <w:rsid w:val="004F0DEA"/>
    <w:rsid w:val="005249E0"/>
    <w:rsid w:val="00534D92"/>
    <w:rsid w:val="00734A69"/>
    <w:rsid w:val="0076230F"/>
    <w:rsid w:val="008B4011"/>
    <w:rsid w:val="00A0273E"/>
    <w:rsid w:val="00AF7A84"/>
    <w:rsid w:val="00C72815"/>
    <w:rsid w:val="00DF440B"/>
    <w:rsid w:val="00EA1CB0"/>
    <w:rsid w:val="00EA2423"/>
    <w:rsid w:val="00FB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4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68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534D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56"/>
      <w:szCs w:val="5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34D92"/>
    <w:rPr>
      <w:rFonts w:ascii="Times New Roman" w:eastAsia="Times New Roman" w:hAnsi="Times New Roman" w:cs="Times New Roman"/>
      <w:sz w:val="56"/>
      <w:szCs w:val="56"/>
      <w:lang w:eastAsia="en-US"/>
    </w:rPr>
  </w:style>
  <w:style w:type="paragraph" w:customStyle="1" w:styleId="Heading1">
    <w:name w:val="Heading 1"/>
    <w:basedOn w:val="a"/>
    <w:uiPriority w:val="1"/>
    <w:qFormat/>
    <w:rsid w:val="00534D92"/>
    <w:pPr>
      <w:widowControl w:val="0"/>
      <w:autoSpaceDE w:val="0"/>
      <w:autoSpaceDN w:val="0"/>
      <w:spacing w:before="40" w:after="0" w:line="240" w:lineRule="auto"/>
      <w:ind w:left="80" w:right="198"/>
      <w:jc w:val="center"/>
      <w:outlineLvl w:val="1"/>
    </w:pPr>
    <w:rPr>
      <w:rFonts w:ascii="Times New Roman" w:eastAsia="Times New Roman" w:hAnsi="Times New Roman" w:cs="Times New Roman"/>
      <w:b/>
      <w:bCs/>
      <w:sz w:val="88"/>
      <w:szCs w:val="8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62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9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2024-01-15T08:20:00Z</dcterms:created>
  <dcterms:modified xsi:type="dcterms:W3CDTF">2024-03-20T07:00:00Z</dcterms:modified>
</cp:coreProperties>
</file>